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7328" w:rsidRDefault="00A47328" w:rsidP="00A47328">
      <w:pPr>
        <w:spacing w:after="0" w:afterAutospacing="0"/>
        <w:rPr>
          <w:rFonts w:asciiTheme="minorHAnsi" w:hAnsiTheme="minorHAnsi" w:cstheme="minorHAnsi"/>
          <w:sz w:val="28"/>
          <w:szCs w:val="28"/>
        </w:rPr>
      </w:pPr>
      <w:bookmarkStart w:id="0" w:name="OLE_LINK2"/>
    </w:p>
    <w:p w:rsidR="001B51C8" w:rsidRDefault="001B51C8" w:rsidP="00A47328">
      <w:pPr>
        <w:spacing w:after="0" w:afterAutospacing="0"/>
        <w:rPr>
          <w:rFonts w:asciiTheme="minorHAnsi" w:hAnsiTheme="minorHAnsi" w:cstheme="minorHAnsi"/>
          <w:sz w:val="28"/>
          <w:szCs w:val="28"/>
        </w:rPr>
      </w:pPr>
    </w:p>
    <w:p w:rsidR="00AE4A7D"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4D49A2" w:rsidRDefault="004D49A2" w:rsidP="004D49A2">
      <w:pPr>
        <w:spacing w:after="0" w:afterAutospacing="0" w:line="360" w:lineRule="auto"/>
        <w:jc w:val="center"/>
        <w:rPr>
          <w:rFonts w:ascii="TimesNewRomanPS-BoldMT" w:hAnsi="TimesNewRomanPS-BoldMT" w:cs="TimesNewRomanPS-BoldMT"/>
          <w:b/>
          <w:bCs/>
          <w:caps/>
          <w:color w:val="365F92"/>
          <w:sz w:val="36"/>
          <w:szCs w:val="36"/>
          <w:lang w:eastAsia="ro-RO"/>
        </w:rPr>
      </w:pPr>
      <w:r>
        <w:rPr>
          <w:rFonts w:ascii="TimesNewRomanPS-BoldMT" w:hAnsi="TimesNewRomanPS-BoldMT" w:cs="TimesNewRomanPS-BoldMT"/>
          <w:b/>
          <w:bCs/>
          <w:caps/>
          <w:color w:val="365F92"/>
          <w:sz w:val="36"/>
          <w:szCs w:val="36"/>
          <w:lang w:eastAsia="ro-RO"/>
        </w:rPr>
        <w:t>DESFACATOR SACI</w:t>
      </w:r>
    </w:p>
    <w:p w:rsidR="004D49A2" w:rsidRDefault="004D49A2" w:rsidP="004D49A2">
      <w:pPr>
        <w:spacing w:after="0" w:afterAutospacing="0" w:line="360" w:lineRule="auto"/>
        <w:jc w:val="center"/>
        <w:rPr>
          <w:rFonts w:ascii="TimesNewRomanPS-BoldMT" w:hAnsi="TimesNewRomanPS-BoldMT" w:cs="TimesNewRomanPS-BoldMT"/>
          <w:b/>
          <w:bCs/>
          <w:caps/>
          <w:color w:val="365F92"/>
          <w:sz w:val="36"/>
          <w:szCs w:val="36"/>
          <w:lang w:eastAsia="ro-RO"/>
        </w:rPr>
      </w:pPr>
      <w:r>
        <w:rPr>
          <w:rFonts w:ascii="TimesNewRomanPS-BoldMT" w:hAnsi="TimesNewRomanPS-BoldMT" w:cs="TimesNewRomanPS-BoldMT"/>
          <w:b/>
          <w:bCs/>
          <w:caps/>
          <w:color w:val="365F92"/>
          <w:sz w:val="36"/>
          <w:szCs w:val="36"/>
          <w:lang w:eastAsia="ro-RO"/>
        </w:rPr>
        <w:t>CU BUNCAR DE RECEPTIE DESEURI</w:t>
      </w:r>
    </w:p>
    <w:p w:rsidR="004D49A2" w:rsidRDefault="004D49A2" w:rsidP="004D49A2">
      <w:pPr>
        <w:spacing w:after="0" w:afterAutospacing="0" w:line="360" w:lineRule="auto"/>
        <w:jc w:val="center"/>
        <w:rPr>
          <w:rFonts w:ascii="TimesNewRomanPS-BoldMT" w:hAnsi="TimesNewRomanPS-BoldMT" w:cs="TimesNewRomanPS-BoldMT"/>
          <w:b/>
          <w:bCs/>
          <w:caps/>
          <w:color w:val="365F92"/>
          <w:sz w:val="36"/>
          <w:szCs w:val="36"/>
          <w:lang w:eastAsia="ro-RO"/>
        </w:rPr>
      </w:pPr>
    </w:p>
    <w:p w:rsidR="004D49A2" w:rsidRDefault="004D49A2" w:rsidP="004D49A2">
      <w:pPr>
        <w:spacing w:line="360" w:lineRule="auto"/>
        <w:jc w:val="center"/>
        <w:rPr>
          <w:rFonts w:ascii="TimesNewRomanPS-BoldMT" w:hAnsi="TimesNewRomanPS-BoldMT" w:cs="TimesNewRomanPS-BoldMT"/>
          <w:b/>
          <w:bCs/>
          <w:caps/>
          <w:color w:val="365F92"/>
          <w:sz w:val="36"/>
          <w:szCs w:val="36"/>
          <w:lang w:eastAsia="ro-RO"/>
        </w:rPr>
      </w:pPr>
      <w:r>
        <w:rPr>
          <w:rFonts w:ascii="TimesNewRomanPS-BoldMT" w:hAnsi="TimesNewRomanPS-BoldMT" w:cs="TimesNewRomanPS-BoldMT"/>
          <w:b/>
          <w:bCs/>
          <w:caps/>
          <w:noProof/>
          <w:color w:val="365F92"/>
          <w:sz w:val="36"/>
          <w:szCs w:val="36"/>
          <w:lang w:val="en-US"/>
        </w:rPr>
        <w:drawing>
          <wp:inline distT="0" distB="0" distL="0" distR="0">
            <wp:extent cx="4051004" cy="3628717"/>
            <wp:effectExtent l="19050" t="0" r="6646" b="0"/>
            <wp:docPr id="3" name="Picture 2" descr="desfaca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facator.jpg"/>
                    <pic:cNvPicPr/>
                  </pic:nvPicPr>
                  <pic:blipFill>
                    <a:blip r:embed="rId8"/>
                    <a:stretch>
                      <a:fillRect/>
                    </a:stretch>
                  </pic:blipFill>
                  <pic:spPr>
                    <a:xfrm>
                      <a:off x="0" y="0"/>
                      <a:ext cx="4063220" cy="3639660"/>
                    </a:xfrm>
                    <a:prstGeom prst="rect">
                      <a:avLst/>
                    </a:prstGeom>
                  </pic:spPr>
                </pic:pic>
              </a:graphicData>
            </a:graphic>
          </wp:inline>
        </w:drawing>
      </w:r>
    </w:p>
    <w:p w:rsidR="00AE4A7D"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Default="00AE4A7D" w:rsidP="00557B47">
      <w:pPr>
        <w:spacing w:after="0" w:afterAutospacing="0" w:line="360" w:lineRule="auto"/>
        <w:jc w:val="center"/>
        <w:rPr>
          <w:rFonts w:ascii="TimesNewRomanPS-BoldMT" w:hAnsi="TimesNewRomanPS-BoldMT" w:cs="TimesNewRomanPS-BoldMT"/>
          <w:b/>
          <w:bCs/>
          <w:color w:val="365F92"/>
          <w:sz w:val="36"/>
          <w:szCs w:val="36"/>
          <w:lang w:eastAsia="ro-RO"/>
        </w:rPr>
      </w:pPr>
      <w:r>
        <w:rPr>
          <w:rFonts w:ascii="TimesNewRomanPS-BoldMT" w:hAnsi="TimesNewRomanPS-BoldMT" w:cs="TimesNewRomanPS-BoldMT"/>
          <w:b/>
          <w:bCs/>
          <w:caps/>
          <w:color w:val="365F92"/>
          <w:sz w:val="36"/>
          <w:szCs w:val="36"/>
          <w:lang w:eastAsia="ro-RO"/>
        </w:rPr>
        <w:t xml:space="preserve">CARTE TEHNICA - </w:t>
      </w:r>
      <w:r w:rsidR="001B51C8">
        <w:rPr>
          <w:rFonts w:ascii="TimesNewRomanPS-BoldMT" w:hAnsi="TimesNewRomanPS-BoldMT" w:cs="TimesNewRomanPS-BoldMT"/>
          <w:b/>
          <w:bCs/>
          <w:color w:val="365F92"/>
          <w:sz w:val="36"/>
          <w:szCs w:val="36"/>
          <w:lang w:eastAsia="ro-RO"/>
        </w:rPr>
        <w:t>MANUAL DE OPERARE</w:t>
      </w:r>
    </w:p>
    <w:p w:rsidR="001B51C8" w:rsidRPr="00BD770E" w:rsidRDefault="001B51C8" w:rsidP="001B51C8">
      <w:pPr>
        <w:autoSpaceDE w:val="0"/>
        <w:autoSpaceDN w:val="0"/>
        <w:adjustRightInd w:val="0"/>
        <w:jc w:val="center"/>
        <w:rPr>
          <w:b/>
          <w:color w:val="000000"/>
          <w:sz w:val="28"/>
          <w:lang w:val="pt-BR"/>
        </w:rPr>
      </w:pPr>
    </w:p>
    <w:p w:rsidR="001B51C8" w:rsidRDefault="001B51C8" w:rsidP="001B51C8">
      <w:pPr>
        <w:autoSpaceDE w:val="0"/>
        <w:autoSpaceDN w:val="0"/>
        <w:adjustRightInd w:val="0"/>
        <w:jc w:val="center"/>
        <w:rPr>
          <w:b/>
          <w:color w:val="000000"/>
          <w:sz w:val="28"/>
          <w:lang w:val="pt-BR"/>
        </w:rPr>
      </w:pPr>
    </w:p>
    <w:p w:rsidR="004D49A2" w:rsidRDefault="004D49A2" w:rsidP="001B51C8">
      <w:pPr>
        <w:autoSpaceDE w:val="0"/>
        <w:autoSpaceDN w:val="0"/>
        <w:adjustRightInd w:val="0"/>
        <w:jc w:val="center"/>
        <w:rPr>
          <w:b/>
          <w:color w:val="000000"/>
          <w:sz w:val="28"/>
          <w:lang w:val="pt-BR"/>
        </w:rPr>
      </w:pPr>
    </w:p>
    <w:p w:rsidR="004D49A2" w:rsidRDefault="004D49A2" w:rsidP="001B51C8">
      <w:pPr>
        <w:autoSpaceDE w:val="0"/>
        <w:autoSpaceDN w:val="0"/>
        <w:adjustRightInd w:val="0"/>
        <w:jc w:val="center"/>
        <w:rPr>
          <w:b/>
          <w:color w:val="000000"/>
          <w:sz w:val="28"/>
          <w:lang w:val="pt-BR"/>
        </w:rPr>
      </w:pPr>
    </w:p>
    <w:p w:rsidR="00A507A3" w:rsidRDefault="00A507A3" w:rsidP="001B51C8">
      <w:pPr>
        <w:autoSpaceDE w:val="0"/>
        <w:autoSpaceDN w:val="0"/>
        <w:adjustRightInd w:val="0"/>
        <w:jc w:val="center"/>
        <w:rPr>
          <w:b/>
          <w:color w:val="000000"/>
          <w:sz w:val="28"/>
          <w:lang w:val="pt-BR"/>
        </w:rPr>
      </w:pPr>
    </w:p>
    <w:p w:rsidR="008E24E2" w:rsidRDefault="008E24E2" w:rsidP="008E24E2">
      <w:pPr>
        <w:rPr>
          <w:rFonts w:cs="Arial"/>
          <w:b/>
          <w:bCs/>
          <w:color w:val="3366FF"/>
          <w:sz w:val="32"/>
          <w:szCs w:val="32"/>
          <w:lang w:val="en-US"/>
        </w:rPr>
      </w:pPr>
      <w:r>
        <w:rPr>
          <w:rFonts w:cs="Arial"/>
          <w:b/>
          <w:bCs/>
          <w:color w:val="3366FF"/>
          <w:sz w:val="32"/>
          <w:szCs w:val="32"/>
          <w:lang w:val="en-US"/>
        </w:rPr>
        <w:t>IMPORTANT</w:t>
      </w:r>
    </w:p>
    <w:p w:rsidR="008E24E2" w:rsidRPr="008E24E2" w:rsidRDefault="008E24E2" w:rsidP="008E24E2">
      <w:pPr>
        <w:jc w:val="both"/>
        <w:rPr>
          <w:rFonts w:cs="Arial"/>
          <w:bCs/>
          <w:sz w:val="24"/>
          <w:szCs w:val="24"/>
          <w:lang w:val="en-US"/>
        </w:rPr>
      </w:pPr>
      <w:r>
        <w:rPr>
          <w:rFonts w:cs="Arial"/>
          <w:bCs/>
          <w:lang w:val="en-US"/>
        </w:rPr>
        <w:tab/>
      </w:r>
      <w:r w:rsidRPr="008E24E2">
        <w:rPr>
          <w:rFonts w:cs="Arial"/>
          <w:bCs/>
          <w:sz w:val="24"/>
          <w:szCs w:val="24"/>
          <w:lang w:val="en-US"/>
        </w:rPr>
        <w:t>Scopul manualului este de a oferi toate informaţiile necesare pentru utilizarea corectă şi în siguranţă a acestor echipamente si informaţii despre întreţinere.</w:t>
      </w:r>
    </w:p>
    <w:p w:rsidR="008E24E2" w:rsidRDefault="008E24E2" w:rsidP="008E24E2">
      <w:pPr>
        <w:jc w:val="both"/>
        <w:rPr>
          <w:rFonts w:cs="Arial"/>
          <w:b/>
          <w:bCs/>
          <w:color w:val="3366FF"/>
          <w:sz w:val="32"/>
          <w:szCs w:val="32"/>
          <w:lang w:val="en-US"/>
        </w:rPr>
      </w:pPr>
      <w:r>
        <w:rPr>
          <w:rFonts w:cs="Arial"/>
          <w:b/>
          <w:bCs/>
          <w:color w:val="3366FF"/>
          <w:sz w:val="32"/>
          <w:szCs w:val="32"/>
          <w:lang w:val="en-US"/>
        </w:rPr>
        <w:t>INSTRUCŢIUNI GENERALE</w:t>
      </w:r>
    </w:p>
    <w:p w:rsidR="008E24E2" w:rsidRPr="008E24E2" w:rsidRDefault="008E24E2" w:rsidP="008E24E2">
      <w:pPr>
        <w:spacing w:after="0" w:afterAutospacing="0"/>
        <w:jc w:val="both"/>
        <w:rPr>
          <w:rFonts w:cs="Arial"/>
          <w:bCs/>
          <w:sz w:val="24"/>
          <w:szCs w:val="24"/>
          <w:lang w:val="en-US"/>
        </w:rPr>
      </w:pPr>
      <w:r>
        <w:rPr>
          <w:rFonts w:cs="Arial"/>
          <w:bCs/>
          <w:lang w:val="en-US"/>
        </w:rPr>
        <w:tab/>
      </w:r>
      <w:r w:rsidRPr="008E24E2">
        <w:rPr>
          <w:rFonts w:cs="Arial"/>
          <w:bCs/>
          <w:sz w:val="24"/>
          <w:szCs w:val="24"/>
          <w:lang w:val="en-US"/>
        </w:rPr>
        <w:t>Pentru a asigura o durată maximă de viaţă şi o funcţionare cât mai economică, acest manual sugerează să fie resp</w:t>
      </w:r>
      <w:r>
        <w:rPr>
          <w:rFonts w:cs="Arial"/>
          <w:bCs/>
          <w:sz w:val="24"/>
          <w:szCs w:val="24"/>
          <w:lang w:val="en-US"/>
        </w:rPr>
        <w:t>ectate urmatoarele instrucţiuni.</w:t>
      </w: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Producătorul a proiectat aceste echipamente pentru a îndeplinii condiţiile de siguranţă în momentul utilizării.</w:t>
      </w: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Deficienţele serioase în întreţinere şi/sau demontarea mijloacelor de protecţie furnizate de către producător ameninţă în mod serios siguranţa în utilizarea acestora.</w:t>
      </w: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Acestora li se alatură respectarea in totalitate a instrucţiunilor de instalare şi alimentare cu energie a echipamentelor.</w:t>
      </w: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 xml:space="preserve">Respectarea incompletă, aşa cum este prevăzut în manual, şi/sau nerespectarea sistemelor de siguranţă, scuteşte </w:t>
      </w:r>
      <w:r>
        <w:rPr>
          <w:rFonts w:cs="Arial"/>
          <w:bCs/>
          <w:sz w:val="24"/>
          <w:szCs w:val="24"/>
          <w:lang w:val="en-US"/>
        </w:rPr>
        <w:t xml:space="preserve">producatorul </w:t>
      </w:r>
      <w:r w:rsidRPr="008E24E2">
        <w:rPr>
          <w:rFonts w:cs="Arial"/>
          <w:bCs/>
          <w:sz w:val="24"/>
          <w:szCs w:val="24"/>
          <w:lang w:val="en-US"/>
        </w:rPr>
        <w:t>de orice responsabilitate în caz de accidente de personal sau pagube de echipamente.</w:t>
      </w:r>
    </w:p>
    <w:p w:rsidR="008E24E2" w:rsidRPr="008E24E2" w:rsidRDefault="008E24E2" w:rsidP="008E24E2">
      <w:pPr>
        <w:spacing w:after="0" w:afterAutospacing="0"/>
        <w:jc w:val="both"/>
        <w:rPr>
          <w:rFonts w:cs="Arial"/>
          <w:bCs/>
          <w:sz w:val="24"/>
          <w:szCs w:val="24"/>
          <w:lang w:val="en-US"/>
        </w:rPr>
      </w:pP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Notă: Trebuie utilizate numai piese de schimb originale.</w:t>
      </w:r>
    </w:p>
    <w:p w:rsidR="008E24E2" w:rsidRPr="008E24E2" w:rsidRDefault="008E24E2" w:rsidP="008E24E2">
      <w:pPr>
        <w:jc w:val="both"/>
        <w:rPr>
          <w:rFonts w:cs="Arial"/>
          <w:bCs/>
          <w:sz w:val="24"/>
          <w:szCs w:val="24"/>
          <w:lang w:val="en-US"/>
        </w:rPr>
      </w:pPr>
    </w:p>
    <w:p w:rsidR="008E24E2" w:rsidRDefault="008E24E2" w:rsidP="008E24E2">
      <w:pPr>
        <w:jc w:val="both"/>
        <w:rPr>
          <w:rFonts w:cs="Arial"/>
          <w:b/>
          <w:bCs/>
          <w:color w:val="FF0000"/>
          <w:sz w:val="32"/>
          <w:szCs w:val="32"/>
          <w:lang w:val="en-US"/>
        </w:rPr>
      </w:pPr>
      <w:r w:rsidRPr="00F91F1B">
        <w:rPr>
          <w:rFonts w:cs="Arial"/>
          <w:b/>
          <w:bCs/>
          <w:color w:val="FF0000"/>
          <w:sz w:val="32"/>
          <w:szCs w:val="32"/>
          <w:lang w:val="en-US"/>
        </w:rPr>
        <w:t>ATENŢIE!</w:t>
      </w:r>
      <w:r>
        <w:rPr>
          <w:rFonts w:cs="Arial"/>
          <w:b/>
          <w:bCs/>
          <w:color w:val="FF0000"/>
          <w:sz w:val="32"/>
          <w:szCs w:val="32"/>
          <w:lang w:val="en-US"/>
        </w:rPr>
        <w:t xml:space="preserve"> </w:t>
      </w:r>
    </w:p>
    <w:p w:rsidR="008E24E2" w:rsidRPr="008E24E2" w:rsidRDefault="008E24E2" w:rsidP="008E24E2">
      <w:pPr>
        <w:spacing w:after="0" w:afterAutospacing="0"/>
        <w:jc w:val="both"/>
        <w:rPr>
          <w:rFonts w:cs="Arial"/>
          <w:b/>
          <w:bCs/>
          <w:sz w:val="24"/>
          <w:szCs w:val="24"/>
          <w:lang w:val="en-US"/>
        </w:rPr>
      </w:pPr>
      <w:r w:rsidRPr="008E24E2">
        <w:rPr>
          <w:rFonts w:cs="Arial"/>
          <w:b/>
          <w:bCs/>
          <w:lang w:val="en-US"/>
        </w:rPr>
        <w:tab/>
      </w:r>
      <w:r w:rsidRPr="008E24E2">
        <w:rPr>
          <w:rFonts w:cs="Arial"/>
          <w:b/>
          <w:bCs/>
          <w:sz w:val="24"/>
          <w:szCs w:val="24"/>
          <w:lang w:val="en-US"/>
        </w:rPr>
        <w:t>A se respecta întocmai informaţiile din certificatele de calitate ale materialelor folosite la producerea echipamentelor</w:t>
      </w:r>
    </w:p>
    <w:p w:rsidR="008E24E2" w:rsidRPr="008E24E2" w:rsidRDefault="008E24E2" w:rsidP="008E24E2">
      <w:pPr>
        <w:spacing w:after="0" w:afterAutospacing="0"/>
        <w:jc w:val="both"/>
        <w:rPr>
          <w:rFonts w:cs="Arial"/>
          <w:bCs/>
          <w:sz w:val="24"/>
          <w:szCs w:val="24"/>
          <w:lang w:val="en-US"/>
        </w:rPr>
      </w:pP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Păstraţi manualul în condiţii optime pentru a putea fi disponibil, la nevoie, pentru consultanţă. În caz  de uzură, pierdere sau distrugere, utilizatorul poate solicita producătorului o copie a manualului.</w:t>
      </w: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spacing w:after="0" w:afterAutospacing="0"/>
        <w:jc w:val="both"/>
        <w:rPr>
          <w:rFonts w:cs="Arial"/>
          <w:bCs/>
          <w:lang w:val="en-US"/>
        </w:rPr>
      </w:pPr>
    </w:p>
    <w:p w:rsidR="008E24E2" w:rsidRDefault="00CF6286" w:rsidP="008E24E2">
      <w:pPr>
        <w:spacing w:after="0" w:afterAutospacing="0"/>
        <w:jc w:val="both"/>
        <w:rPr>
          <w:rFonts w:cs="Arial"/>
          <w:bCs/>
          <w:lang w:val="en-US"/>
        </w:rPr>
      </w:pPr>
      <w:r>
        <w:rPr>
          <w:rFonts w:cs="Arial"/>
          <w:bCs/>
          <w:noProof/>
          <w:lang w:val="en-US"/>
        </w:rPr>
        <w:drawing>
          <wp:anchor distT="0" distB="0" distL="114300" distR="114300" simplePos="0" relativeHeight="251660288" behindDoc="0" locked="0" layoutInCell="0" allowOverlap="1">
            <wp:simplePos x="0" y="0"/>
            <wp:positionH relativeFrom="page">
              <wp:posOffset>1102995</wp:posOffset>
            </wp:positionH>
            <wp:positionV relativeFrom="page">
              <wp:posOffset>1786255</wp:posOffset>
            </wp:positionV>
            <wp:extent cx="533400" cy="839470"/>
            <wp:effectExtent l="19050" t="0" r="0" b="0"/>
            <wp:wrapNone/>
            <wp:docPr id="6"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9"/>
                    <a:srcRect/>
                    <a:stretch>
                      <a:fillRect/>
                    </a:stretch>
                  </pic:blipFill>
                  <pic:spPr bwMode="auto">
                    <a:xfrm>
                      <a:off x="0" y="0"/>
                      <a:ext cx="533400" cy="839470"/>
                    </a:xfrm>
                    <a:prstGeom prst="rect">
                      <a:avLst/>
                    </a:prstGeom>
                    <a:noFill/>
                  </pic:spPr>
                </pic:pic>
              </a:graphicData>
            </a:graphic>
          </wp:anchor>
        </w:drawing>
      </w:r>
    </w:p>
    <w:p w:rsidR="008E24E2" w:rsidRDefault="008E24E2" w:rsidP="008E24E2">
      <w:pPr>
        <w:spacing w:after="0" w:afterAutospacing="0"/>
        <w:rPr>
          <w:rFonts w:cs="Arial"/>
          <w:bCs/>
          <w:lang w:val="en-US"/>
        </w:rPr>
      </w:pPr>
    </w:p>
    <w:p w:rsidR="008E24E2" w:rsidRPr="00B64A2D" w:rsidRDefault="008E24E2" w:rsidP="008E24E2">
      <w:pPr>
        <w:framePr w:w="6480" w:h="410" w:hRule="exact" w:wrap="auto" w:vAnchor="page" w:hAnchor="page" w:x="2656" w:y="3106"/>
        <w:widowControl w:val="0"/>
        <w:pBdr>
          <w:bottom w:val="single" w:sz="8" w:space="0" w:color="000000"/>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spacing w:after="0" w:afterAutospacing="0"/>
        <w:jc w:val="center"/>
        <w:rPr>
          <w:rFonts w:cs="Arial"/>
          <w:b/>
          <w:color w:val="000000"/>
          <w:sz w:val="28"/>
          <w:szCs w:val="28"/>
          <w:lang w:val="en-US"/>
        </w:rPr>
      </w:pPr>
      <w:r w:rsidRPr="00B64A2D">
        <w:rPr>
          <w:rFonts w:cs="Arial"/>
          <w:b/>
          <w:color w:val="000000"/>
          <w:sz w:val="28"/>
          <w:szCs w:val="28"/>
          <w:lang w:val="en-US"/>
        </w:rPr>
        <w:t>INDEX</w:t>
      </w:r>
    </w:p>
    <w:p w:rsidR="008E24E2" w:rsidRDefault="008E24E2" w:rsidP="008E24E2">
      <w:pPr>
        <w:spacing w:after="0" w:afterAutospacing="0"/>
        <w:rPr>
          <w:rFonts w:cs="Arial"/>
          <w:lang w:val="en-US"/>
        </w:rPr>
      </w:pPr>
    </w:p>
    <w:p w:rsidR="008E24E2" w:rsidRDefault="008E24E2" w:rsidP="008E24E2">
      <w:pPr>
        <w:spacing w:after="0" w:afterAutospacing="0"/>
        <w:rPr>
          <w:rFonts w:cs="Arial"/>
          <w:lang w:val="en-US"/>
        </w:rPr>
      </w:pPr>
    </w:p>
    <w:p w:rsidR="008E24E2" w:rsidRDefault="008E24E2" w:rsidP="008E24E2">
      <w:pPr>
        <w:spacing w:after="0" w:afterAutospacing="0"/>
        <w:rPr>
          <w:rFonts w:cs="Arial"/>
          <w:lang w:val="en-US"/>
        </w:rPr>
      </w:pPr>
    </w:p>
    <w:p w:rsidR="008E24E2" w:rsidRDefault="008E24E2" w:rsidP="008E24E2">
      <w:pPr>
        <w:spacing w:after="0" w:afterAutospacing="0"/>
        <w:rPr>
          <w:rFonts w:cs="Arial"/>
          <w:lang w:val="en-US"/>
        </w:rPr>
      </w:pPr>
    </w:p>
    <w:p w:rsidR="008E24E2" w:rsidRDefault="008E24E2" w:rsidP="008E24E2">
      <w:pPr>
        <w:spacing w:after="0" w:afterAutospacing="0"/>
        <w:rPr>
          <w:rFonts w:cs="Arial"/>
          <w:lang w:val="en-US"/>
        </w:rPr>
      </w:pPr>
    </w:p>
    <w:p w:rsidR="008E24E2" w:rsidRDefault="00CF6286" w:rsidP="00A02C5E">
      <w:pPr>
        <w:numPr>
          <w:ilvl w:val="0"/>
          <w:numId w:val="1"/>
        </w:numPr>
        <w:tabs>
          <w:tab w:val="left" w:pos="1740"/>
        </w:tabs>
        <w:spacing w:after="180" w:afterAutospacing="0"/>
        <w:rPr>
          <w:rFonts w:cs="Arial"/>
          <w:b/>
          <w:sz w:val="24"/>
          <w:szCs w:val="24"/>
          <w:lang w:val="en-US"/>
        </w:rPr>
      </w:pPr>
      <w:r>
        <w:rPr>
          <w:rFonts w:cs="Arial"/>
          <w:b/>
          <w:noProof/>
          <w:sz w:val="24"/>
          <w:szCs w:val="24"/>
          <w:lang w:val="en-US"/>
        </w:rPr>
        <w:drawing>
          <wp:anchor distT="0" distB="0" distL="114300" distR="114300" simplePos="0" relativeHeight="251661312" behindDoc="0" locked="0" layoutInCell="0" allowOverlap="1">
            <wp:simplePos x="0" y="0"/>
            <wp:positionH relativeFrom="page">
              <wp:posOffset>986613</wp:posOffset>
            </wp:positionH>
            <wp:positionV relativeFrom="page">
              <wp:posOffset>3125972</wp:posOffset>
            </wp:positionV>
            <wp:extent cx="820922" cy="425303"/>
            <wp:effectExtent l="19050" t="0" r="0" b="0"/>
            <wp:wrapNone/>
            <wp:docPr id="100"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10"/>
                    <a:srcRect/>
                    <a:stretch>
                      <a:fillRect/>
                    </a:stretch>
                  </pic:blipFill>
                  <pic:spPr bwMode="auto">
                    <a:xfrm>
                      <a:off x="0" y="0"/>
                      <a:ext cx="820922" cy="425303"/>
                    </a:xfrm>
                    <a:prstGeom prst="rect">
                      <a:avLst/>
                    </a:prstGeom>
                    <a:noFill/>
                  </pic:spPr>
                </pic:pic>
              </a:graphicData>
            </a:graphic>
          </wp:anchor>
        </w:drawing>
      </w:r>
      <w:r w:rsidR="008E24E2" w:rsidRPr="008E24E2">
        <w:rPr>
          <w:rFonts w:cs="Arial"/>
          <w:b/>
          <w:sz w:val="24"/>
          <w:szCs w:val="24"/>
          <w:lang w:val="en-US"/>
        </w:rPr>
        <w:t>INFORMAŢII GENERALE</w:t>
      </w:r>
    </w:p>
    <w:p w:rsidR="008E24E2" w:rsidRDefault="008E24E2" w:rsidP="00A02C5E">
      <w:pPr>
        <w:numPr>
          <w:ilvl w:val="0"/>
          <w:numId w:val="2"/>
        </w:numPr>
        <w:tabs>
          <w:tab w:val="left" w:pos="1740"/>
        </w:tabs>
        <w:spacing w:after="0" w:afterAutospacing="0"/>
        <w:rPr>
          <w:rFonts w:cs="Arial"/>
          <w:sz w:val="24"/>
          <w:szCs w:val="24"/>
          <w:lang w:val="en-US"/>
        </w:rPr>
      </w:pPr>
      <w:r w:rsidRPr="008E24E2">
        <w:rPr>
          <w:rFonts w:cs="Arial"/>
          <w:sz w:val="24"/>
          <w:szCs w:val="24"/>
          <w:lang w:val="en-US"/>
        </w:rPr>
        <w:t>INSTRUCŢIUNI</w:t>
      </w:r>
    </w:p>
    <w:p w:rsidR="008E24E2" w:rsidRDefault="008E24E2" w:rsidP="00A02C5E">
      <w:pPr>
        <w:numPr>
          <w:ilvl w:val="0"/>
          <w:numId w:val="2"/>
        </w:numPr>
        <w:tabs>
          <w:tab w:val="left" w:pos="1740"/>
        </w:tabs>
        <w:spacing w:after="0" w:afterAutospacing="0"/>
        <w:rPr>
          <w:rFonts w:cs="Arial"/>
          <w:sz w:val="24"/>
          <w:szCs w:val="24"/>
          <w:lang w:val="en-US"/>
        </w:rPr>
      </w:pPr>
      <w:r w:rsidRPr="008E24E2">
        <w:rPr>
          <w:rFonts w:cs="Arial"/>
          <w:sz w:val="24"/>
          <w:szCs w:val="24"/>
          <w:lang w:val="en-US"/>
        </w:rPr>
        <w:t>TRANSPORTUL ECHIPAMENTELOR</w:t>
      </w:r>
    </w:p>
    <w:p w:rsidR="008E24E2" w:rsidRPr="008E24E2" w:rsidRDefault="008E24E2" w:rsidP="008E24E2">
      <w:pPr>
        <w:tabs>
          <w:tab w:val="left" w:pos="1740"/>
        </w:tabs>
        <w:spacing w:after="0" w:afterAutospacing="0"/>
        <w:ind w:left="2820"/>
        <w:rPr>
          <w:rFonts w:cs="Arial"/>
          <w:sz w:val="24"/>
          <w:szCs w:val="24"/>
          <w:lang w:val="en-US"/>
        </w:rPr>
      </w:pPr>
    </w:p>
    <w:p w:rsidR="008E24E2" w:rsidRPr="00CF6286" w:rsidRDefault="008E24E2" w:rsidP="00A02C5E">
      <w:pPr>
        <w:numPr>
          <w:ilvl w:val="0"/>
          <w:numId w:val="1"/>
        </w:numPr>
        <w:tabs>
          <w:tab w:val="left" w:pos="1740"/>
        </w:tabs>
        <w:spacing w:after="180" w:afterAutospacing="0"/>
        <w:rPr>
          <w:rFonts w:cs="Arial"/>
          <w:b/>
          <w:noProof/>
          <w:sz w:val="24"/>
          <w:szCs w:val="24"/>
          <w:lang w:eastAsia="ro-RO"/>
        </w:rPr>
      </w:pPr>
      <w:r w:rsidRPr="00CF6286">
        <w:rPr>
          <w:rFonts w:cs="Arial"/>
          <w:b/>
          <w:noProof/>
          <w:sz w:val="24"/>
          <w:szCs w:val="24"/>
          <w:lang w:eastAsia="ro-RO"/>
        </w:rPr>
        <w:t>INSTRUCŢIUNI DE SIGURANŢĂ</w:t>
      </w:r>
      <w:r w:rsidRPr="00CF6286">
        <w:rPr>
          <w:rFonts w:cs="Arial"/>
          <w:b/>
          <w:noProof/>
          <w:sz w:val="24"/>
          <w:szCs w:val="24"/>
          <w:lang w:eastAsia="ro-RO"/>
        </w:rPr>
        <w:tab/>
      </w:r>
    </w:p>
    <w:p w:rsidR="008E24E2" w:rsidRPr="008E24E2" w:rsidRDefault="00CF6286" w:rsidP="00A02C5E">
      <w:pPr>
        <w:numPr>
          <w:ilvl w:val="0"/>
          <w:numId w:val="3"/>
        </w:numPr>
        <w:tabs>
          <w:tab w:val="left" w:pos="1740"/>
        </w:tabs>
        <w:spacing w:after="0" w:afterAutospacing="0"/>
        <w:rPr>
          <w:rFonts w:cs="Arial"/>
          <w:sz w:val="24"/>
          <w:szCs w:val="24"/>
          <w:lang w:val="en-US"/>
        </w:rPr>
      </w:pPr>
      <w:r>
        <w:rPr>
          <w:rFonts w:cs="Arial"/>
          <w:noProof/>
          <w:sz w:val="24"/>
          <w:szCs w:val="24"/>
          <w:lang w:val="en-US"/>
        </w:rPr>
        <w:drawing>
          <wp:anchor distT="0" distB="0" distL="114300" distR="114300" simplePos="0" relativeHeight="251662336" behindDoc="0" locked="0" layoutInCell="1" allowOverlap="1">
            <wp:simplePos x="0" y="0"/>
            <wp:positionH relativeFrom="column">
              <wp:posOffset>401822</wp:posOffset>
            </wp:positionH>
            <wp:positionV relativeFrom="paragraph">
              <wp:posOffset>56453</wp:posOffset>
            </wp:positionV>
            <wp:extent cx="1097369" cy="718806"/>
            <wp:effectExtent l="19050" t="0" r="7531"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
                    <a:srcRect/>
                    <a:stretch>
                      <a:fillRect/>
                    </a:stretch>
                  </pic:blipFill>
                  <pic:spPr bwMode="auto">
                    <a:xfrm>
                      <a:off x="0" y="0"/>
                      <a:ext cx="1095795" cy="717775"/>
                    </a:xfrm>
                    <a:prstGeom prst="rect">
                      <a:avLst/>
                    </a:prstGeom>
                    <a:noFill/>
                    <a:ln w="9525">
                      <a:noFill/>
                      <a:miter lim="800000"/>
                      <a:headEnd/>
                      <a:tailEnd/>
                    </a:ln>
                  </pic:spPr>
                </pic:pic>
              </a:graphicData>
            </a:graphic>
          </wp:anchor>
        </w:drawing>
      </w:r>
      <w:r w:rsidR="008E24E2" w:rsidRPr="008E24E2">
        <w:rPr>
          <w:rFonts w:cs="Arial"/>
          <w:sz w:val="24"/>
          <w:szCs w:val="24"/>
          <w:lang w:val="en-US"/>
        </w:rPr>
        <w:t>INTRODUCERE</w:t>
      </w:r>
    </w:p>
    <w:p w:rsidR="008E24E2" w:rsidRPr="008E24E2" w:rsidRDefault="008E24E2" w:rsidP="00A02C5E">
      <w:pPr>
        <w:numPr>
          <w:ilvl w:val="0"/>
          <w:numId w:val="3"/>
        </w:numPr>
        <w:tabs>
          <w:tab w:val="left" w:pos="1740"/>
        </w:tabs>
        <w:spacing w:after="0" w:afterAutospacing="0"/>
        <w:rPr>
          <w:rFonts w:cs="Arial"/>
          <w:sz w:val="24"/>
          <w:szCs w:val="24"/>
          <w:lang w:val="en-US"/>
        </w:rPr>
      </w:pPr>
      <w:r w:rsidRPr="008E24E2">
        <w:rPr>
          <w:rFonts w:cs="Arial"/>
          <w:sz w:val="24"/>
          <w:szCs w:val="24"/>
          <w:lang w:val="en-US"/>
        </w:rPr>
        <w:t>INSTRUCŢIUNI DE SIGURANŢĂ GENERALE</w:t>
      </w:r>
    </w:p>
    <w:p w:rsidR="008E24E2" w:rsidRPr="008E24E2" w:rsidRDefault="008E24E2" w:rsidP="00A02C5E">
      <w:pPr>
        <w:numPr>
          <w:ilvl w:val="0"/>
          <w:numId w:val="3"/>
        </w:numPr>
        <w:tabs>
          <w:tab w:val="left" w:pos="1740"/>
        </w:tabs>
        <w:spacing w:after="0" w:afterAutospacing="0"/>
        <w:rPr>
          <w:rFonts w:cs="Arial"/>
          <w:sz w:val="24"/>
          <w:szCs w:val="24"/>
          <w:lang w:val="en-US"/>
        </w:rPr>
      </w:pPr>
      <w:r w:rsidRPr="008E24E2">
        <w:rPr>
          <w:rFonts w:cs="Arial"/>
          <w:sz w:val="24"/>
          <w:szCs w:val="24"/>
          <w:lang w:val="en-US"/>
        </w:rPr>
        <w:t>INSTRUCŢIUNI DE SIGURANŢĂ ÎNAINTE DE UTILIZAREA  ECHIPAMENTELOR</w:t>
      </w:r>
    </w:p>
    <w:p w:rsidR="008E24E2" w:rsidRPr="008E24E2" w:rsidRDefault="008E24E2" w:rsidP="00A02C5E">
      <w:pPr>
        <w:numPr>
          <w:ilvl w:val="0"/>
          <w:numId w:val="3"/>
        </w:numPr>
        <w:tabs>
          <w:tab w:val="left" w:pos="1740"/>
        </w:tabs>
        <w:spacing w:after="0" w:afterAutospacing="0"/>
        <w:rPr>
          <w:rFonts w:cs="Arial"/>
          <w:sz w:val="24"/>
          <w:szCs w:val="24"/>
          <w:lang w:val="en-US"/>
        </w:rPr>
      </w:pPr>
      <w:r w:rsidRPr="008E24E2">
        <w:rPr>
          <w:rFonts w:cs="Arial"/>
          <w:sz w:val="24"/>
          <w:szCs w:val="24"/>
          <w:lang w:val="en-US"/>
        </w:rPr>
        <w:t>INSTRUCŢIUNI DE SIGURANŢĂ ÎN TIMPUL UTILIZĂRII ECHIPAMENTELOR</w:t>
      </w:r>
    </w:p>
    <w:p w:rsidR="008E24E2" w:rsidRPr="008E24E2" w:rsidRDefault="008E24E2" w:rsidP="008E24E2">
      <w:pPr>
        <w:spacing w:after="0" w:afterAutospacing="0"/>
        <w:ind w:left="1080"/>
        <w:rPr>
          <w:rFonts w:cs="Arial"/>
          <w:sz w:val="24"/>
          <w:szCs w:val="24"/>
          <w:lang w:val="en-US"/>
        </w:rPr>
      </w:pPr>
    </w:p>
    <w:p w:rsidR="008E24E2" w:rsidRPr="00CF6286" w:rsidRDefault="00CF6286" w:rsidP="00A02C5E">
      <w:pPr>
        <w:numPr>
          <w:ilvl w:val="0"/>
          <w:numId w:val="1"/>
        </w:numPr>
        <w:tabs>
          <w:tab w:val="left" w:pos="1740"/>
        </w:tabs>
        <w:spacing w:after="180" w:afterAutospacing="0"/>
        <w:rPr>
          <w:rFonts w:cs="Arial"/>
          <w:b/>
          <w:noProof/>
          <w:sz w:val="24"/>
          <w:szCs w:val="24"/>
          <w:lang w:eastAsia="ro-RO"/>
        </w:rPr>
      </w:pPr>
      <w:r>
        <w:rPr>
          <w:rFonts w:cs="Arial"/>
          <w:b/>
          <w:noProof/>
          <w:sz w:val="24"/>
          <w:szCs w:val="24"/>
          <w:lang w:val="en-US"/>
        </w:rPr>
        <w:drawing>
          <wp:anchor distT="0" distB="0" distL="114300" distR="114300" simplePos="0" relativeHeight="251664384" behindDoc="0" locked="0" layoutInCell="1" allowOverlap="1">
            <wp:simplePos x="0" y="0"/>
            <wp:positionH relativeFrom="column">
              <wp:posOffset>582295</wp:posOffset>
            </wp:positionH>
            <wp:positionV relativeFrom="paragraph">
              <wp:posOffset>165735</wp:posOffset>
            </wp:positionV>
            <wp:extent cx="700405" cy="711835"/>
            <wp:effectExtent l="19050" t="0" r="4445"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
                    <a:srcRect/>
                    <a:stretch>
                      <a:fillRect/>
                    </a:stretch>
                  </pic:blipFill>
                  <pic:spPr bwMode="auto">
                    <a:xfrm>
                      <a:off x="0" y="0"/>
                      <a:ext cx="700405" cy="711835"/>
                    </a:xfrm>
                    <a:prstGeom prst="rect">
                      <a:avLst/>
                    </a:prstGeom>
                    <a:noFill/>
                    <a:ln w="9525">
                      <a:noFill/>
                      <a:miter lim="800000"/>
                      <a:headEnd/>
                      <a:tailEnd/>
                    </a:ln>
                  </pic:spPr>
                </pic:pic>
              </a:graphicData>
            </a:graphic>
          </wp:anchor>
        </w:drawing>
      </w:r>
      <w:r w:rsidRPr="00CF6286">
        <w:rPr>
          <w:rFonts w:cs="Arial"/>
          <w:b/>
          <w:noProof/>
          <w:sz w:val="24"/>
          <w:szCs w:val="24"/>
          <w:lang w:eastAsia="ro-RO"/>
        </w:rPr>
        <w:t xml:space="preserve">INSTRUCŢIUNI </w:t>
      </w:r>
      <w:r>
        <w:rPr>
          <w:rFonts w:cs="Arial"/>
          <w:b/>
          <w:noProof/>
          <w:sz w:val="24"/>
          <w:szCs w:val="24"/>
          <w:lang w:eastAsia="ro-RO"/>
        </w:rPr>
        <w:t>PENTRU I</w:t>
      </w:r>
      <w:r w:rsidR="008E24E2" w:rsidRPr="00CF6286">
        <w:rPr>
          <w:rFonts w:cs="Arial"/>
          <w:b/>
          <w:noProof/>
          <w:sz w:val="24"/>
          <w:szCs w:val="24"/>
          <w:lang w:eastAsia="ro-RO"/>
        </w:rPr>
        <w:t xml:space="preserve">NSTALARE SI </w:t>
      </w:r>
      <w:r>
        <w:rPr>
          <w:rFonts w:cs="Arial"/>
          <w:b/>
          <w:noProof/>
          <w:sz w:val="24"/>
          <w:szCs w:val="24"/>
          <w:lang w:eastAsia="ro-RO"/>
        </w:rPr>
        <w:t>UTILIZARE</w:t>
      </w:r>
      <w:r w:rsidR="008E24E2" w:rsidRPr="00CF6286">
        <w:rPr>
          <w:rFonts w:cs="Arial"/>
          <w:b/>
          <w:noProof/>
          <w:sz w:val="24"/>
          <w:szCs w:val="24"/>
          <w:lang w:eastAsia="ro-RO"/>
        </w:rPr>
        <w:t xml:space="preserve">  </w:t>
      </w:r>
    </w:p>
    <w:p w:rsidR="008E24E2" w:rsidRDefault="008E24E2" w:rsidP="008E24E2">
      <w:pPr>
        <w:spacing w:after="0" w:afterAutospacing="0"/>
        <w:rPr>
          <w:rFonts w:cs="Arial"/>
          <w:sz w:val="24"/>
          <w:szCs w:val="24"/>
          <w:lang w:val="en-US"/>
        </w:rPr>
      </w:pPr>
    </w:p>
    <w:p w:rsidR="00CF6286" w:rsidRPr="008E24E2" w:rsidRDefault="00CF6286" w:rsidP="008E24E2">
      <w:pPr>
        <w:spacing w:after="0" w:afterAutospacing="0"/>
        <w:rPr>
          <w:rFonts w:cs="Arial"/>
          <w:sz w:val="24"/>
          <w:szCs w:val="24"/>
          <w:lang w:val="en-US"/>
        </w:rPr>
      </w:pPr>
    </w:p>
    <w:p w:rsidR="008E24E2" w:rsidRPr="008E24E2" w:rsidRDefault="008E24E2" w:rsidP="008E24E2">
      <w:pPr>
        <w:spacing w:after="0" w:afterAutospacing="0"/>
        <w:rPr>
          <w:rFonts w:cs="Arial"/>
          <w:sz w:val="24"/>
          <w:szCs w:val="24"/>
          <w:lang w:val="en-US"/>
        </w:rPr>
      </w:pPr>
    </w:p>
    <w:p w:rsidR="008E24E2" w:rsidRPr="00CF6286" w:rsidRDefault="008E24E2" w:rsidP="00A02C5E">
      <w:pPr>
        <w:numPr>
          <w:ilvl w:val="0"/>
          <w:numId w:val="1"/>
        </w:numPr>
        <w:tabs>
          <w:tab w:val="left" w:pos="1740"/>
        </w:tabs>
        <w:spacing w:after="180" w:afterAutospacing="0"/>
        <w:rPr>
          <w:rFonts w:cs="Arial"/>
          <w:b/>
          <w:noProof/>
          <w:sz w:val="24"/>
          <w:szCs w:val="24"/>
          <w:lang w:eastAsia="ro-RO"/>
        </w:rPr>
      </w:pPr>
      <w:r w:rsidRPr="00CF6286">
        <w:rPr>
          <w:rFonts w:cs="Arial"/>
          <w:b/>
          <w:noProof/>
          <w:sz w:val="24"/>
          <w:szCs w:val="24"/>
          <w:lang w:eastAsia="ro-RO"/>
        </w:rPr>
        <w:t>DATE ŞI DESENE TEHNICE ECHIPAMENTE</w:t>
      </w:r>
    </w:p>
    <w:p w:rsidR="008E24E2" w:rsidRPr="00CF6286" w:rsidRDefault="00914C8C" w:rsidP="00A02C5E">
      <w:pPr>
        <w:numPr>
          <w:ilvl w:val="0"/>
          <w:numId w:val="4"/>
        </w:numPr>
        <w:tabs>
          <w:tab w:val="left" w:pos="1740"/>
        </w:tabs>
        <w:spacing w:after="0" w:afterAutospacing="0"/>
        <w:rPr>
          <w:rFonts w:cs="Arial"/>
          <w:noProof/>
          <w:sz w:val="24"/>
          <w:szCs w:val="24"/>
          <w:lang w:eastAsia="ro-RO"/>
        </w:rPr>
      </w:pPr>
      <w:r>
        <w:rPr>
          <w:rFonts w:cs="Arial"/>
          <w:noProof/>
          <w:sz w:val="24"/>
          <w:szCs w:val="24"/>
          <w:lang w:eastAsia="ro-RO"/>
        </w:rPr>
        <w:t>DESFACATOR SACI</w:t>
      </w:r>
    </w:p>
    <w:p w:rsidR="008E24E2" w:rsidRPr="008E24E2" w:rsidRDefault="008E24E2" w:rsidP="008E24E2">
      <w:pPr>
        <w:spacing w:after="0" w:afterAutospacing="0"/>
        <w:rPr>
          <w:rFonts w:cs="Arial"/>
          <w:sz w:val="24"/>
          <w:szCs w:val="24"/>
          <w:lang w:val="en-US"/>
        </w:rPr>
      </w:pPr>
    </w:p>
    <w:p w:rsidR="008E24E2" w:rsidRPr="00CF6286" w:rsidRDefault="008E24E2" w:rsidP="00A02C5E">
      <w:pPr>
        <w:numPr>
          <w:ilvl w:val="0"/>
          <w:numId w:val="1"/>
        </w:numPr>
        <w:tabs>
          <w:tab w:val="left" w:pos="1740"/>
        </w:tabs>
        <w:spacing w:after="180" w:afterAutospacing="0"/>
        <w:rPr>
          <w:rFonts w:cs="Arial"/>
          <w:b/>
          <w:noProof/>
          <w:sz w:val="24"/>
          <w:szCs w:val="24"/>
          <w:lang w:eastAsia="ro-RO"/>
        </w:rPr>
      </w:pPr>
      <w:r w:rsidRPr="00CF6286">
        <w:rPr>
          <w:rFonts w:cs="Arial"/>
          <w:b/>
          <w:noProof/>
          <w:sz w:val="24"/>
          <w:szCs w:val="24"/>
          <w:lang w:val="en-US"/>
        </w:rPr>
        <w:drawing>
          <wp:anchor distT="0" distB="0" distL="114300" distR="114300" simplePos="0" relativeHeight="251665408" behindDoc="0" locked="0" layoutInCell="1" allowOverlap="1">
            <wp:simplePos x="0" y="0"/>
            <wp:positionH relativeFrom="column">
              <wp:posOffset>582576</wp:posOffset>
            </wp:positionH>
            <wp:positionV relativeFrom="paragraph">
              <wp:posOffset>222073</wp:posOffset>
            </wp:positionV>
            <wp:extent cx="842187" cy="723014"/>
            <wp:effectExtent l="1905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3"/>
                    <a:srcRect/>
                    <a:stretch>
                      <a:fillRect/>
                    </a:stretch>
                  </pic:blipFill>
                  <pic:spPr bwMode="auto">
                    <a:xfrm>
                      <a:off x="0" y="0"/>
                      <a:ext cx="842187" cy="723014"/>
                    </a:xfrm>
                    <a:prstGeom prst="rect">
                      <a:avLst/>
                    </a:prstGeom>
                    <a:noFill/>
                    <a:ln w="9525">
                      <a:noFill/>
                      <a:miter lim="800000"/>
                      <a:headEnd/>
                      <a:tailEnd/>
                    </a:ln>
                  </pic:spPr>
                </pic:pic>
              </a:graphicData>
            </a:graphic>
          </wp:anchor>
        </w:drawing>
      </w:r>
      <w:r w:rsidRPr="00CF6286">
        <w:rPr>
          <w:rFonts w:cs="Arial"/>
          <w:b/>
          <w:noProof/>
          <w:sz w:val="24"/>
          <w:szCs w:val="24"/>
          <w:lang w:eastAsia="ro-RO"/>
        </w:rPr>
        <w:t>ÎNTREŢINERE ŞI CURĂŢARE</w:t>
      </w:r>
    </w:p>
    <w:p w:rsidR="008E24E2" w:rsidRPr="001D1003" w:rsidRDefault="008E24E2" w:rsidP="00A02C5E">
      <w:pPr>
        <w:numPr>
          <w:ilvl w:val="0"/>
          <w:numId w:val="5"/>
        </w:numPr>
        <w:tabs>
          <w:tab w:val="left" w:pos="1740"/>
        </w:tabs>
        <w:spacing w:after="0" w:afterAutospacing="0"/>
        <w:rPr>
          <w:rFonts w:cs="Arial"/>
          <w:noProof/>
          <w:sz w:val="24"/>
          <w:szCs w:val="24"/>
          <w:lang w:eastAsia="ro-RO"/>
        </w:rPr>
      </w:pPr>
      <w:r w:rsidRPr="001D1003">
        <w:rPr>
          <w:rFonts w:cs="Arial"/>
          <w:noProof/>
          <w:sz w:val="24"/>
          <w:szCs w:val="24"/>
          <w:lang w:eastAsia="ro-RO"/>
        </w:rPr>
        <w:t>ÎNTREŢINERE</w:t>
      </w:r>
    </w:p>
    <w:p w:rsidR="008E24E2" w:rsidRPr="001D1003" w:rsidRDefault="008E24E2" w:rsidP="00A02C5E">
      <w:pPr>
        <w:numPr>
          <w:ilvl w:val="0"/>
          <w:numId w:val="5"/>
        </w:numPr>
        <w:tabs>
          <w:tab w:val="left" w:pos="1740"/>
        </w:tabs>
        <w:spacing w:after="0" w:afterAutospacing="0"/>
        <w:rPr>
          <w:rFonts w:cs="Arial"/>
          <w:noProof/>
          <w:sz w:val="24"/>
          <w:szCs w:val="24"/>
          <w:lang w:eastAsia="ro-RO"/>
        </w:rPr>
      </w:pPr>
      <w:r w:rsidRPr="001D1003">
        <w:rPr>
          <w:rFonts w:cs="Arial"/>
          <w:noProof/>
          <w:sz w:val="24"/>
          <w:szCs w:val="24"/>
          <w:lang w:eastAsia="ro-RO"/>
        </w:rPr>
        <w:t>CURĂŢARE</w:t>
      </w:r>
    </w:p>
    <w:p w:rsidR="008E24E2" w:rsidRPr="008E24E2" w:rsidRDefault="008E24E2" w:rsidP="008E24E2">
      <w:pPr>
        <w:spacing w:after="0" w:afterAutospacing="0"/>
        <w:rPr>
          <w:rFonts w:cs="Arial"/>
          <w:sz w:val="24"/>
          <w:szCs w:val="24"/>
          <w:lang w:val="en-US"/>
        </w:rPr>
      </w:pPr>
    </w:p>
    <w:p w:rsidR="008E24E2" w:rsidRPr="008E24E2" w:rsidRDefault="008E24E2" w:rsidP="008E24E2">
      <w:pPr>
        <w:spacing w:after="0" w:afterAutospacing="0"/>
        <w:rPr>
          <w:rFonts w:cs="Arial"/>
          <w:b/>
          <w:sz w:val="24"/>
          <w:szCs w:val="24"/>
          <w:lang w:val="en-US"/>
        </w:rPr>
      </w:pPr>
    </w:p>
    <w:p w:rsidR="008E24E2" w:rsidRPr="008E24E2" w:rsidRDefault="001D1003" w:rsidP="008E24E2">
      <w:pPr>
        <w:spacing w:after="0" w:afterAutospacing="0"/>
        <w:rPr>
          <w:rFonts w:cs="Arial"/>
          <w:b/>
          <w:sz w:val="24"/>
          <w:szCs w:val="24"/>
          <w:lang w:val="en-US"/>
        </w:rPr>
      </w:pPr>
      <w:r>
        <w:rPr>
          <w:rFonts w:cs="Arial"/>
          <w:b/>
          <w:sz w:val="24"/>
          <w:szCs w:val="24"/>
          <w:lang w:val="en-US"/>
        </w:rPr>
        <w:tab/>
      </w:r>
      <w:r w:rsidR="008E24E2" w:rsidRPr="008E24E2">
        <w:rPr>
          <w:rFonts w:cs="Arial"/>
          <w:b/>
          <w:sz w:val="24"/>
          <w:szCs w:val="24"/>
          <w:lang w:val="en-US"/>
        </w:rPr>
        <w:t>ANEXA 1.  CERTIFICATE CALITATE PENTRU  MATERIALE FOLOSITE ÎN   PRODUCEREA  UTILAJELOR</w:t>
      </w:r>
    </w:p>
    <w:p w:rsidR="008E24E2" w:rsidRPr="008E24E2" w:rsidRDefault="008E24E2" w:rsidP="008E24E2">
      <w:pPr>
        <w:spacing w:after="0" w:afterAutospacing="0"/>
        <w:rPr>
          <w:rFonts w:cs="Arial"/>
          <w:b/>
          <w:sz w:val="24"/>
          <w:szCs w:val="24"/>
          <w:lang w:val="en-US"/>
        </w:rPr>
      </w:pPr>
    </w:p>
    <w:p w:rsidR="008E24E2" w:rsidRDefault="001D1003" w:rsidP="008E24E2">
      <w:pPr>
        <w:spacing w:after="0" w:afterAutospacing="0"/>
        <w:rPr>
          <w:rFonts w:cs="Arial"/>
          <w:b/>
          <w:sz w:val="24"/>
          <w:szCs w:val="24"/>
          <w:lang w:val="en-US"/>
        </w:rPr>
      </w:pPr>
      <w:r>
        <w:rPr>
          <w:rFonts w:cs="Arial"/>
          <w:b/>
          <w:sz w:val="24"/>
          <w:szCs w:val="24"/>
          <w:lang w:val="en-US"/>
        </w:rPr>
        <w:tab/>
      </w:r>
      <w:r w:rsidR="008E24E2" w:rsidRPr="008E24E2">
        <w:rPr>
          <w:rFonts w:cs="Arial"/>
          <w:b/>
          <w:sz w:val="24"/>
          <w:szCs w:val="24"/>
          <w:lang w:val="en-US"/>
        </w:rPr>
        <w:t>ANEXA 2.  DECLARAŢIE DE CONFORMITATE</w:t>
      </w:r>
    </w:p>
    <w:p w:rsidR="001D1003" w:rsidRDefault="001D1003" w:rsidP="008E24E2">
      <w:pPr>
        <w:spacing w:after="0" w:afterAutospacing="0"/>
        <w:rPr>
          <w:rFonts w:cs="Arial"/>
          <w:b/>
          <w:sz w:val="24"/>
          <w:szCs w:val="24"/>
          <w:lang w:val="en-US"/>
        </w:rPr>
      </w:pPr>
    </w:p>
    <w:p w:rsidR="001D1003" w:rsidRDefault="001D1003" w:rsidP="008E24E2">
      <w:pPr>
        <w:spacing w:after="0" w:afterAutospacing="0"/>
        <w:rPr>
          <w:rFonts w:cs="Arial"/>
          <w:b/>
          <w:sz w:val="24"/>
          <w:szCs w:val="24"/>
          <w:lang w:val="en-US"/>
        </w:rPr>
      </w:pPr>
    </w:p>
    <w:p w:rsidR="001D1003" w:rsidRDefault="001D100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1D1003" w:rsidRDefault="001D1003" w:rsidP="008E24E2">
      <w:pPr>
        <w:spacing w:after="0" w:afterAutospacing="0"/>
        <w:rPr>
          <w:rFonts w:cs="Arial"/>
          <w:b/>
          <w:lang w:val="en-US"/>
        </w:rPr>
      </w:pPr>
    </w:p>
    <w:p w:rsidR="001D1003" w:rsidRDefault="001D1003" w:rsidP="00A02C5E">
      <w:pPr>
        <w:numPr>
          <w:ilvl w:val="0"/>
          <w:numId w:val="6"/>
        </w:numPr>
        <w:spacing w:after="0" w:afterAutospacing="0"/>
        <w:rPr>
          <w:rFonts w:cs="Arial"/>
          <w:b/>
          <w:sz w:val="28"/>
          <w:szCs w:val="28"/>
          <w:lang w:val="en-US"/>
        </w:rPr>
      </w:pPr>
      <w:r w:rsidRPr="001D1003">
        <w:rPr>
          <w:rFonts w:cs="Arial"/>
          <w:b/>
          <w:sz w:val="28"/>
          <w:szCs w:val="28"/>
          <w:lang w:val="en-US"/>
        </w:rPr>
        <w:t>INFORMAŢII GENERALE</w:t>
      </w:r>
    </w:p>
    <w:p w:rsidR="001D1003" w:rsidRPr="001D1003" w:rsidRDefault="001D1003" w:rsidP="001D1003">
      <w:pPr>
        <w:spacing w:after="0" w:afterAutospacing="0"/>
        <w:ind w:left="1080"/>
        <w:rPr>
          <w:rFonts w:cs="Arial"/>
          <w:b/>
          <w:sz w:val="28"/>
          <w:szCs w:val="28"/>
          <w:lang w:val="en-US"/>
        </w:rPr>
      </w:pPr>
    </w:p>
    <w:p w:rsidR="001D1003" w:rsidRDefault="001D1003" w:rsidP="00A02C5E">
      <w:pPr>
        <w:numPr>
          <w:ilvl w:val="0"/>
          <w:numId w:val="7"/>
        </w:numPr>
        <w:spacing w:after="0" w:afterAutospacing="0"/>
        <w:rPr>
          <w:rFonts w:cs="Arial"/>
          <w:sz w:val="24"/>
          <w:szCs w:val="24"/>
          <w:u w:val="single"/>
          <w:lang w:val="en-US"/>
        </w:rPr>
      </w:pPr>
      <w:r w:rsidRPr="001D1003">
        <w:rPr>
          <w:rFonts w:cs="Arial"/>
          <w:sz w:val="24"/>
          <w:szCs w:val="24"/>
          <w:u w:val="single"/>
          <w:lang w:val="en-US"/>
        </w:rPr>
        <w:t>INSTRUCŢIUNI</w:t>
      </w:r>
    </w:p>
    <w:p w:rsidR="001D1003" w:rsidRPr="001D1003" w:rsidRDefault="001D1003" w:rsidP="001D1003">
      <w:pPr>
        <w:spacing w:after="0" w:afterAutospacing="0"/>
        <w:ind w:left="851"/>
        <w:rPr>
          <w:rFonts w:cs="Arial"/>
          <w:sz w:val="24"/>
          <w:szCs w:val="24"/>
          <w:lang w:val="en-US"/>
        </w:rPr>
      </w:pPr>
      <w:r w:rsidRPr="001D1003">
        <w:rPr>
          <w:rFonts w:cs="Arial"/>
          <w:sz w:val="24"/>
          <w:szCs w:val="24"/>
          <w:lang w:val="en-US"/>
        </w:rPr>
        <w:t>Citiţi cu atenţie manualul înainte de a începe exploatarea, întreţinerea sau alte proceduri asupra echipamentelor.</w:t>
      </w:r>
    </w:p>
    <w:p w:rsidR="001D1003" w:rsidRPr="001D1003" w:rsidRDefault="001D1003" w:rsidP="001D1003">
      <w:pPr>
        <w:spacing w:after="0" w:afterAutospacing="0"/>
        <w:ind w:left="851"/>
        <w:rPr>
          <w:rFonts w:cs="Arial"/>
          <w:sz w:val="24"/>
          <w:szCs w:val="24"/>
          <w:lang w:val="en-US"/>
        </w:rPr>
      </w:pPr>
      <w:r w:rsidRPr="001D1003">
        <w:rPr>
          <w:rFonts w:cs="Arial"/>
          <w:sz w:val="24"/>
          <w:szCs w:val="24"/>
          <w:lang w:val="en-US"/>
        </w:rPr>
        <w:t>Este INTERZIS</w:t>
      </w:r>
      <w:r>
        <w:rPr>
          <w:rFonts w:cs="Arial"/>
          <w:sz w:val="24"/>
          <w:szCs w:val="24"/>
          <w:lang w:val="en-US"/>
        </w:rPr>
        <w:t xml:space="preserve">A </w:t>
      </w:r>
      <w:r w:rsidRPr="001D1003">
        <w:rPr>
          <w:rFonts w:cs="Arial"/>
          <w:sz w:val="24"/>
          <w:szCs w:val="24"/>
          <w:lang w:val="en-US"/>
        </w:rPr>
        <w:t>intervenţia persoanelor neautorizate.</w:t>
      </w:r>
    </w:p>
    <w:p w:rsidR="001D1003" w:rsidRPr="001D1003" w:rsidRDefault="001D1003" w:rsidP="001D1003">
      <w:pPr>
        <w:spacing w:after="0" w:afterAutospacing="0"/>
        <w:ind w:left="851"/>
        <w:jc w:val="both"/>
        <w:rPr>
          <w:rFonts w:cs="Arial"/>
          <w:sz w:val="24"/>
          <w:szCs w:val="24"/>
          <w:lang w:val="en-US"/>
        </w:rPr>
      </w:pPr>
      <w:r w:rsidRPr="001D1003">
        <w:rPr>
          <w:rFonts w:cs="Arial"/>
          <w:sz w:val="24"/>
          <w:szCs w:val="24"/>
          <w:lang w:val="en-US"/>
        </w:rPr>
        <w:t>Asiguraţi-vă că înainte de utilizarea echipamentelor au fost anihilate orice condiţiie care ar putea pune în pericol utilizatorul.</w:t>
      </w:r>
    </w:p>
    <w:p w:rsidR="001D1003" w:rsidRDefault="001D1003" w:rsidP="001D1003">
      <w:pPr>
        <w:spacing w:after="0" w:afterAutospacing="0"/>
        <w:ind w:left="851"/>
        <w:jc w:val="both"/>
        <w:rPr>
          <w:rFonts w:cs="Arial"/>
          <w:sz w:val="24"/>
          <w:szCs w:val="24"/>
          <w:lang w:val="en-US"/>
        </w:rPr>
      </w:pPr>
      <w:r w:rsidRPr="001D1003">
        <w:rPr>
          <w:rFonts w:cs="Arial"/>
          <w:sz w:val="24"/>
          <w:szCs w:val="24"/>
          <w:lang w:val="en-US"/>
        </w:rPr>
        <w:t>Să fie atenţionate persoanele responsabile cu întreţinerea pentru eventualele perturbări.</w:t>
      </w:r>
    </w:p>
    <w:p w:rsidR="001D1003" w:rsidRPr="001D1003" w:rsidRDefault="001D1003" w:rsidP="001D1003">
      <w:pPr>
        <w:spacing w:after="0" w:afterAutospacing="0"/>
        <w:ind w:left="1440"/>
        <w:jc w:val="both"/>
        <w:rPr>
          <w:rFonts w:cs="Arial"/>
          <w:sz w:val="24"/>
          <w:szCs w:val="24"/>
          <w:lang w:val="en-US"/>
        </w:rPr>
      </w:pPr>
    </w:p>
    <w:p w:rsidR="001D1003" w:rsidRDefault="001D1003" w:rsidP="00A02C5E">
      <w:pPr>
        <w:numPr>
          <w:ilvl w:val="0"/>
          <w:numId w:val="7"/>
        </w:numPr>
        <w:spacing w:after="0" w:afterAutospacing="0"/>
        <w:jc w:val="both"/>
        <w:rPr>
          <w:rFonts w:cs="Arial"/>
          <w:sz w:val="24"/>
          <w:szCs w:val="24"/>
          <w:u w:val="single"/>
          <w:lang w:val="en-US"/>
        </w:rPr>
      </w:pPr>
      <w:r w:rsidRPr="001D1003">
        <w:rPr>
          <w:rFonts w:cs="Arial"/>
          <w:sz w:val="24"/>
          <w:szCs w:val="24"/>
          <w:u w:val="single"/>
          <w:lang w:val="en-US"/>
        </w:rPr>
        <w:t>TRANSPORTUL ECHIPAMENTELOR</w:t>
      </w:r>
    </w:p>
    <w:p w:rsidR="001D1003" w:rsidRPr="001D1003" w:rsidRDefault="001D1003" w:rsidP="001D1003">
      <w:pPr>
        <w:spacing w:after="0" w:afterAutospacing="0"/>
        <w:ind w:left="851"/>
        <w:jc w:val="both"/>
        <w:rPr>
          <w:rFonts w:cs="Arial"/>
          <w:sz w:val="24"/>
          <w:szCs w:val="24"/>
          <w:lang w:val="en-US"/>
        </w:rPr>
      </w:pPr>
      <w:r w:rsidRPr="001D1003">
        <w:rPr>
          <w:rFonts w:cs="Arial"/>
          <w:sz w:val="24"/>
          <w:szCs w:val="24"/>
          <w:lang w:val="en-US"/>
        </w:rPr>
        <w:t>Toate produsele au fost expediate, inclusiv părţile detaşabile, au fost verificate atent înainte de livrare.</w:t>
      </w:r>
    </w:p>
    <w:p w:rsidR="001D1003" w:rsidRPr="001D1003" w:rsidRDefault="001D1003" w:rsidP="001D1003">
      <w:pPr>
        <w:spacing w:after="0" w:afterAutospacing="0"/>
        <w:ind w:left="851"/>
        <w:jc w:val="both"/>
        <w:rPr>
          <w:rFonts w:cs="Arial"/>
          <w:sz w:val="24"/>
          <w:szCs w:val="24"/>
          <w:lang w:val="en-US"/>
        </w:rPr>
      </w:pPr>
      <w:r w:rsidRPr="001D1003">
        <w:rPr>
          <w:rFonts w:cs="Arial"/>
          <w:sz w:val="24"/>
          <w:szCs w:val="24"/>
          <w:lang w:val="en-US"/>
        </w:rPr>
        <w:t>În timpul transportului, acestea sunt protejate de ambalaje corespunzătoare.</w:t>
      </w:r>
    </w:p>
    <w:p w:rsidR="001D1003" w:rsidRPr="001D1003" w:rsidRDefault="001D1003" w:rsidP="001D1003">
      <w:pPr>
        <w:spacing w:after="0" w:afterAutospacing="0"/>
        <w:ind w:left="851"/>
        <w:jc w:val="both"/>
        <w:rPr>
          <w:rFonts w:cs="Arial"/>
          <w:sz w:val="24"/>
          <w:szCs w:val="24"/>
          <w:lang w:val="en-US"/>
        </w:rPr>
      </w:pPr>
      <w:r w:rsidRPr="001D1003">
        <w:rPr>
          <w:rFonts w:cs="Arial"/>
          <w:sz w:val="24"/>
          <w:szCs w:val="24"/>
          <w:lang w:val="en-US"/>
        </w:rPr>
        <w:t>Este recomandat ca îndepartarea ambalajului să se facă cu maximă atenţie pentru a evita  deteriorarea.</w:t>
      </w:r>
    </w:p>
    <w:p w:rsidR="001D1003" w:rsidRPr="001D1003" w:rsidRDefault="001D1003" w:rsidP="001D1003">
      <w:pPr>
        <w:spacing w:after="0" w:afterAutospacing="0"/>
        <w:ind w:left="851"/>
        <w:jc w:val="both"/>
        <w:rPr>
          <w:rFonts w:cs="Arial"/>
          <w:sz w:val="24"/>
          <w:szCs w:val="24"/>
          <w:lang w:val="en-US"/>
        </w:rPr>
      </w:pPr>
      <w:r w:rsidRPr="001D1003">
        <w:rPr>
          <w:rFonts w:cs="Arial"/>
          <w:sz w:val="24"/>
          <w:szCs w:val="24"/>
          <w:lang w:val="en-US"/>
        </w:rPr>
        <w:t>Societatea nu este responsabilă de posibilele daune produse din vina terţilor.</w:t>
      </w:r>
    </w:p>
    <w:p w:rsidR="001D1003" w:rsidRDefault="001D1003" w:rsidP="001D1003">
      <w:pPr>
        <w:ind w:left="1260"/>
        <w:jc w:val="both"/>
        <w:rPr>
          <w:rFonts w:cs="Arial"/>
          <w:sz w:val="24"/>
          <w:szCs w:val="24"/>
          <w:lang w:val="en-US"/>
        </w:rPr>
      </w:pPr>
    </w:p>
    <w:p w:rsidR="00A507A3" w:rsidRPr="001D1003" w:rsidRDefault="00A507A3" w:rsidP="001D1003">
      <w:pPr>
        <w:ind w:left="1260"/>
        <w:jc w:val="both"/>
        <w:rPr>
          <w:rFonts w:cs="Arial"/>
          <w:sz w:val="24"/>
          <w:szCs w:val="24"/>
          <w:lang w:val="en-US"/>
        </w:rPr>
      </w:pPr>
    </w:p>
    <w:p w:rsidR="001D1003" w:rsidRPr="001D1003" w:rsidRDefault="001D1003" w:rsidP="00A02C5E">
      <w:pPr>
        <w:numPr>
          <w:ilvl w:val="0"/>
          <w:numId w:val="6"/>
        </w:numPr>
        <w:spacing w:after="0" w:afterAutospacing="0"/>
        <w:jc w:val="both"/>
        <w:rPr>
          <w:rFonts w:cs="Arial"/>
          <w:b/>
          <w:sz w:val="28"/>
          <w:szCs w:val="28"/>
          <w:lang w:val="en-US"/>
        </w:rPr>
      </w:pPr>
      <w:r w:rsidRPr="001D1003">
        <w:rPr>
          <w:rFonts w:cs="Arial"/>
          <w:b/>
          <w:sz w:val="28"/>
          <w:szCs w:val="28"/>
          <w:lang w:val="en-US"/>
        </w:rPr>
        <w:t>INSTRUCŢIUNI DE SIGURANŢĂ</w:t>
      </w:r>
    </w:p>
    <w:p w:rsidR="001D1003" w:rsidRPr="001D1003" w:rsidRDefault="001D1003" w:rsidP="001D1003">
      <w:pPr>
        <w:spacing w:after="0" w:afterAutospacing="0"/>
        <w:ind w:left="1080"/>
        <w:jc w:val="both"/>
        <w:rPr>
          <w:rFonts w:cs="Arial"/>
          <w:b/>
          <w:sz w:val="24"/>
          <w:szCs w:val="24"/>
          <w:lang w:val="en-US"/>
        </w:rPr>
      </w:pPr>
    </w:p>
    <w:p w:rsidR="001D1003" w:rsidRPr="001D1003" w:rsidRDefault="001D1003" w:rsidP="00A02C5E">
      <w:pPr>
        <w:numPr>
          <w:ilvl w:val="0"/>
          <w:numId w:val="8"/>
        </w:numPr>
        <w:spacing w:after="0" w:afterAutospacing="0"/>
        <w:ind w:left="851"/>
        <w:jc w:val="both"/>
        <w:rPr>
          <w:rFonts w:cs="Arial"/>
          <w:sz w:val="24"/>
          <w:szCs w:val="24"/>
          <w:u w:val="single"/>
          <w:lang w:val="en-US"/>
        </w:rPr>
      </w:pPr>
      <w:r w:rsidRPr="001D1003">
        <w:rPr>
          <w:rFonts w:cs="Arial"/>
          <w:sz w:val="24"/>
          <w:szCs w:val="24"/>
          <w:u w:val="single"/>
          <w:lang w:val="en-US"/>
        </w:rPr>
        <w:t>INTRODUCERE</w:t>
      </w:r>
    </w:p>
    <w:p w:rsidR="001D1003" w:rsidRPr="001D1003" w:rsidRDefault="001D1003" w:rsidP="001D1003">
      <w:pPr>
        <w:ind w:left="851"/>
        <w:jc w:val="both"/>
        <w:rPr>
          <w:rFonts w:cs="Arial"/>
          <w:sz w:val="24"/>
          <w:szCs w:val="24"/>
          <w:lang w:val="en-US"/>
        </w:rPr>
      </w:pPr>
      <w:r w:rsidRPr="001D1003">
        <w:rPr>
          <w:rFonts w:cs="Arial"/>
          <w:sz w:val="24"/>
          <w:szCs w:val="24"/>
          <w:lang w:val="en-US"/>
        </w:rPr>
        <w:t>În acest capitol sunt expuse instrucţiunile ce trebuie urmărite pentru instalarea, exploatarea şi întreţinerea  în suguranţă a echipamentelor.</w:t>
      </w:r>
    </w:p>
    <w:p w:rsidR="001D1003" w:rsidRPr="001D1003" w:rsidRDefault="001D1003" w:rsidP="00A02C5E">
      <w:pPr>
        <w:numPr>
          <w:ilvl w:val="0"/>
          <w:numId w:val="8"/>
        </w:numPr>
        <w:spacing w:after="0" w:afterAutospacing="0"/>
        <w:ind w:left="851"/>
        <w:jc w:val="both"/>
        <w:rPr>
          <w:rFonts w:cs="Arial"/>
          <w:sz w:val="24"/>
          <w:szCs w:val="24"/>
          <w:u w:val="single"/>
          <w:lang w:val="en-US"/>
        </w:rPr>
      </w:pPr>
      <w:r w:rsidRPr="001D1003">
        <w:rPr>
          <w:rFonts w:cs="Arial"/>
          <w:sz w:val="24"/>
          <w:szCs w:val="24"/>
          <w:u w:val="single"/>
          <w:lang w:val="en-US"/>
        </w:rPr>
        <w:t>INSTRUCŢIUNI DE SIGURANŢĂ GENERALE</w:t>
      </w:r>
    </w:p>
    <w:p w:rsidR="001D1003" w:rsidRPr="001D1003" w:rsidRDefault="001D1003" w:rsidP="001D1003">
      <w:pPr>
        <w:ind w:left="851"/>
        <w:jc w:val="both"/>
        <w:rPr>
          <w:rFonts w:cs="Arial"/>
          <w:b/>
          <w:sz w:val="24"/>
          <w:szCs w:val="24"/>
          <w:lang w:val="en-US"/>
        </w:rPr>
      </w:pPr>
      <w:r w:rsidRPr="001D1003">
        <w:rPr>
          <w:rFonts w:cs="Arial"/>
          <w:b/>
          <w:sz w:val="24"/>
          <w:szCs w:val="24"/>
          <w:lang w:val="en-US"/>
        </w:rPr>
        <w:t>A nu se interveni pentru curăţare, lubrifiere sau întreţinere cu echipamentele în funcţiune.</w:t>
      </w:r>
    </w:p>
    <w:p w:rsidR="001D1003" w:rsidRPr="001D1003" w:rsidRDefault="001D1003" w:rsidP="001D1003">
      <w:pPr>
        <w:ind w:left="2268"/>
        <w:jc w:val="both"/>
        <w:rPr>
          <w:rFonts w:cs="Arial"/>
          <w:sz w:val="24"/>
          <w:szCs w:val="24"/>
          <w:lang w:val="en-US"/>
        </w:rPr>
      </w:pPr>
      <w:r>
        <w:rPr>
          <w:rFonts w:cs="Arial"/>
          <w:noProof/>
          <w:sz w:val="24"/>
          <w:szCs w:val="24"/>
          <w:lang w:val="en-US"/>
        </w:rPr>
        <w:drawing>
          <wp:anchor distT="0" distB="0" distL="114300" distR="114300" simplePos="0" relativeHeight="251668480" behindDoc="0" locked="0" layoutInCell="1" allowOverlap="1">
            <wp:simplePos x="0" y="0"/>
            <wp:positionH relativeFrom="column">
              <wp:posOffset>699534</wp:posOffset>
            </wp:positionH>
            <wp:positionV relativeFrom="paragraph">
              <wp:posOffset>29964</wp:posOffset>
            </wp:positionV>
            <wp:extent cx="427517" cy="361507"/>
            <wp:effectExtent l="19050" t="0" r="0" b="0"/>
            <wp:wrapNone/>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427517" cy="361507"/>
                    </a:xfrm>
                    <a:prstGeom prst="rect">
                      <a:avLst/>
                    </a:prstGeom>
                    <a:noFill/>
                    <a:ln w="9525">
                      <a:noFill/>
                      <a:miter lim="800000"/>
                      <a:headEnd/>
                      <a:tailEnd/>
                    </a:ln>
                  </pic:spPr>
                </pic:pic>
              </a:graphicData>
            </a:graphic>
          </wp:anchor>
        </w:drawing>
      </w:r>
      <w:r w:rsidRPr="001D1003">
        <w:rPr>
          <w:rFonts w:cs="Arial"/>
          <w:sz w:val="24"/>
          <w:szCs w:val="24"/>
          <w:lang w:val="en-US"/>
        </w:rPr>
        <w:t>Sistemele de siguranţă cu care producătorul a prevăzut echipamentele sunt cu scopul de prevenire a accidentelor.</w:t>
      </w:r>
    </w:p>
    <w:p w:rsidR="001D1003" w:rsidRPr="001D1003" w:rsidRDefault="001D1003" w:rsidP="001D1003">
      <w:pPr>
        <w:ind w:left="851"/>
        <w:jc w:val="both"/>
        <w:rPr>
          <w:rFonts w:cs="Arial"/>
          <w:sz w:val="24"/>
          <w:szCs w:val="24"/>
          <w:lang w:val="en-US"/>
        </w:rPr>
      </w:pPr>
      <w:r w:rsidRPr="001D1003">
        <w:rPr>
          <w:rFonts w:cs="Arial"/>
          <w:sz w:val="24"/>
          <w:szCs w:val="24"/>
          <w:lang w:val="en-US"/>
        </w:rPr>
        <w:t>Principala responsabilitate de a preveni accidentele revine celor care participă la exploatarea, întreţinerea şi repararea acestora.</w:t>
      </w:r>
    </w:p>
    <w:p w:rsidR="001D1003" w:rsidRPr="001D1003" w:rsidRDefault="001D1003" w:rsidP="001D1003">
      <w:pPr>
        <w:ind w:left="851"/>
        <w:jc w:val="both"/>
        <w:rPr>
          <w:rFonts w:cs="Arial"/>
          <w:sz w:val="24"/>
          <w:szCs w:val="24"/>
          <w:lang w:val="en-US"/>
        </w:rPr>
      </w:pPr>
      <w:r w:rsidRPr="001D1003">
        <w:rPr>
          <w:rFonts w:cs="Arial"/>
          <w:sz w:val="24"/>
          <w:szCs w:val="24"/>
          <w:lang w:val="en-US"/>
        </w:rPr>
        <w:t>Proprietarul echipamentelor trebuie să se asigure că:</w:t>
      </w:r>
    </w:p>
    <w:p w:rsidR="001D1003" w:rsidRPr="001D1003" w:rsidRDefault="001D1003" w:rsidP="00A02C5E">
      <w:pPr>
        <w:numPr>
          <w:ilvl w:val="0"/>
          <w:numId w:val="9"/>
        </w:numPr>
        <w:spacing w:after="0" w:afterAutospacing="0"/>
        <w:ind w:left="1134"/>
        <w:jc w:val="both"/>
        <w:rPr>
          <w:rFonts w:cs="Arial"/>
          <w:sz w:val="24"/>
          <w:szCs w:val="24"/>
          <w:lang w:val="en-US"/>
        </w:rPr>
      </w:pPr>
      <w:r w:rsidRPr="001D1003">
        <w:rPr>
          <w:rFonts w:cs="Arial"/>
          <w:sz w:val="24"/>
          <w:szCs w:val="24"/>
          <w:lang w:val="en-US"/>
        </w:rPr>
        <w:t>personalul are pregătirea corespunzatoare;</w:t>
      </w:r>
    </w:p>
    <w:p w:rsidR="001D1003" w:rsidRDefault="001D1003" w:rsidP="00A02C5E">
      <w:pPr>
        <w:numPr>
          <w:ilvl w:val="0"/>
          <w:numId w:val="9"/>
        </w:numPr>
        <w:spacing w:after="0" w:afterAutospacing="0"/>
        <w:ind w:left="1134"/>
        <w:jc w:val="both"/>
        <w:rPr>
          <w:rFonts w:cs="Arial"/>
          <w:sz w:val="24"/>
          <w:szCs w:val="24"/>
          <w:lang w:val="en-US"/>
        </w:rPr>
      </w:pPr>
      <w:r w:rsidRPr="001D1003">
        <w:rPr>
          <w:rFonts w:cs="Arial"/>
          <w:sz w:val="24"/>
          <w:szCs w:val="24"/>
          <w:lang w:val="en-US"/>
        </w:rPr>
        <w:t>vor fi păstrate întotdeauna instrucţiunile de siguranţă;</w:t>
      </w:r>
    </w:p>
    <w:p w:rsidR="001D1003" w:rsidRDefault="001D1003" w:rsidP="001D1003">
      <w:pPr>
        <w:spacing w:after="0" w:afterAutospacing="0"/>
        <w:jc w:val="both"/>
        <w:rPr>
          <w:rFonts w:cs="Arial"/>
          <w:sz w:val="24"/>
          <w:szCs w:val="24"/>
          <w:lang w:val="en-US"/>
        </w:rPr>
      </w:pPr>
    </w:p>
    <w:p w:rsidR="001D1003" w:rsidRDefault="001D1003" w:rsidP="001D1003">
      <w:pPr>
        <w:spacing w:after="0" w:afterAutospacing="0"/>
        <w:jc w:val="both"/>
        <w:rPr>
          <w:rFonts w:cs="Arial"/>
          <w:sz w:val="24"/>
          <w:szCs w:val="24"/>
          <w:lang w:val="en-US"/>
        </w:rPr>
      </w:pPr>
    </w:p>
    <w:p w:rsidR="001D1003" w:rsidRDefault="001D1003" w:rsidP="001D1003">
      <w:pPr>
        <w:spacing w:after="0" w:afterAutospacing="0"/>
        <w:jc w:val="both"/>
        <w:rPr>
          <w:rFonts w:cs="Arial"/>
          <w:sz w:val="24"/>
          <w:szCs w:val="24"/>
          <w:lang w:val="en-US"/>
        </w:rPr>
      </w:pPr>
    </w:p>
    <w:p w:rsidR="00196C61" w:rsidRDefault="00196C61" w:rsidP="001D1003">
      <w:pPr>
        <w:spacing w:after="0" w:afterAutospacing="0"/>
        <w:jc w:val="both"/>
        <w:rPr>
          <w:rFonts w:cs="Arial"/>
          <w:sz w:val="24"/>
          <w:szCs w:val="24"/>
          <w:lang w:val="en-US"/>
        </w:rPr>
      </w:pPr>
    </w:p>
    <w:p w:rsidR="00196C61" w:rsidRDefault="00196C61" w:rsidP="001D1003">
      <w:pPr>
        <w:spacing w:after="0" w:afterAutospacing="0"/>
        <w:jc w:val="both"/>
        <w:rPr>
          <w:rFonts w:cs="Arial"/>
          <w:sz w:val="24"/>
          <w:szCs w:val="24"/>
          <w:lang w:val="en-US"/>
        </w:rPr>
      </w:pPr>
    </w:p>
    <w:p w:rsidR="001D1003" w:rsidRDefault="001D1003" w:rsidP="001D1003">
      <w:pPr>
        <w:spacing w:after="0" w:afterAutospacing="0"/>
        <w:jc w:val="both"/>
        <w:rPr>
          <w:rFonts w:cs="Arial"/>
          <w:sz w:val="24"/>
          <w:szCs w:val="24"/>
          <w:lang w:val="en-US"/>
        </w:rPr>
      </w:pPr>
    </w:p>
    <w:p w:rsidR="001D1003" w:rsidRDefault="001D1003" w:rsidP="001D1003">
      <w:pPr>
        <w:spacing w:after="0" w:afterAutospacing="0"/>
        <w:jc w:val="both"/>
        <w:rPr>
          <w:rFonts w:cs="Arial"/>
          <w:sz w:val="24"/>
          <w:szCs w:val="24"/>
          <w:lang w:val="en-US"/>
        </w:rPr>
      </w:pPr>
    </w:p>
    <w:p w:rsidR="001D1003" w:rsidRDefault="001D1003" w:rsidP="001D1003">
      <w:pPr>
        <w:spacing w:after="0" w:afterAutospacing="0"/>
        <w:jc w:val="both"/>
        <w:rPr>
          <w:rFonts w:cs="Arial"/>
          <w:sz w:val="24"/>
          <w:szCs w:val="24"/>
          <w:lang w:val="en-US"/>
        </w:rPr>
      </w:pPr>
    </w:p>
    <w:p w:rsidR="001D1003" w:rsidRPr="001D1003" w:rsidRDefault="001D1003" w:rsidP="001D1003">
      <w:pPr>
        <w:ind w:left="1134"/>
        <w:jc w:val="both"/>
        <w:rPr>
          <w:rFonts w:cs="Arial"/>
          <w:sz w:val="24"/>
          <w:szCs w:val="24"/>
          <w:lang w:val="en-US"/>
        </w:rPr>
      </w:pPr>
      <w:r w:rsidRPr="001D1003">
        <w:rPr>
          <w:rFonts w:cs="Arial"/>
          <w:b/>
          <w:i/>
          <w:sz w:val="24"/>
          <w:szCs w:val="24"/>
          <w:lang w:val="en-US"/>
        </w:rPr>
        <w:t>Operatorii care se ocupa de întreţinere trebuie să respecte cu stricteţe aceste instrucţiuni</w:t>
      </w:r>
      <w:r w:rsidRPr="001D1003">
        <w:rPr>
          <w:rFonts w:cs="Arial"/>
          <w:sz w:val="24"/>
          <w:szCs w:val="24"/>
          <w:lang w:val="en-US"/>
        </w:rPr>
        <w:t>:</w:t>
      </w:r>
    </w:p>
    <w:p w:rsidR="001D1003" w:rsidRPr="001D1003" w:rsidRDefault="001D1003" w:rsidP="00A02C5E">
      <w:pPr>
        <w:numPr>
          <w:ilvl w:val="2"/>
          <w:numId w:val="10"/>
        </w:numPr>
        <w:spacing w:after="0" w:afterAutospacing="0"/>
        <w:ind w:left="1134" w:right="118"/>
        <w:jc w:val="both"/>
        <w:rPr>
          <w:rFonts w:cs="Arial"/>
          <w:sz w:val="24"/>
          <w:szCs w:val="24"/>
          <w:lang w:val="en-US"/>
        </w:rPr>
      </w:pPr>
      <w:r w:rsidRPr="001D1003">
        <w:rPr>
          <w:rFonts w:cs="Arial"/>
          <w:sz w:val="24"/>
          <w:szCs w:val="24"/>
          <w:lang w:val="en-US"/>
        </w:rPr>
        <w:t>Înainte de a utilize echipamentele, operatorul trebuie să se asigure că sistemele de siguranţă sunt funcţionale şi echipamentele nu prezintă defecte vizibile;</w:t>
      </w:r>
    </w:p>
    <w:p w:rsidR="001D1003" w:rsidRPr="001D1003" w:rsidRDefault="001D1003" w:rsidP="00A02C5E">
      <w:pPr>
        <w:numPr>
          <w:ilvl w:val="2"/>
          <w:numId w:val="10"/>
        </w:numPr>
        <w:spacing w:after="0" w:afterAutospacing="0"/>
        <w:ind w:left="1134" w:right="118"/>
        <w:jc w:val="both"/>
        <w:rPr>
          <w:rFonts w:cs="Arial"/>
          <w:sz w:val="24"/>
          <w:szCs w:val="24"/>
          <w:lang w:val="en-US"/>
        </w:rPr>
      </w:pPr>
      <w:r w:rsidRPr="001D1003">
        <w:rPr>
          <w:rFonts w:cs="Arial"/>
          <w:sz w:val="24"/>
          <w:szCs w:val="24"/>
          <w:lang w:val="en-US"/>
        </w:rPr>
        <w:t>A nu se folosi nicio parte a sistemului la o presiune mai mare decât cea specificată în informaţiile proiectului;</w:t>
      </w:r>
    </w:p>
    <w:p w:rsidR="001D1003" w:rsidRPr="001D1003" w:rsidRDefault="001D1003" w:rsidP="00A02C5E">
      <w:pPr>
        <w:numPr>
          <w:ilvl w:val="2"/>
          <w:numId w:val="10"/>
        </w:numPr>
        <w:spacing w:after="0" w:afterAutospacing="0"/>
        <w:ind w:left="1134" w:right="118"/>
        <w:jc w:val="both"/>
        <w:rPr>
          <w:rFonts w:cs="Arial"/>
          <w:sz w:val="24"/>
          <w:szCs w:val="24"/>
          <w:lang w:val="en-US"/>
        </w:rPr>
      </w:pPr>
      <w:r w:rsidRPr="001D1003">
        <w:rPr>
          <w:rFonts w:cs="Arial"/>
          <w:sz w:val="24"/>
          <w:szCs w:val="24"/>
          <w:lang w:val="en-US"/>
        </w:rPr>
        <w:t>De fiecare dată când apar erori, în special cele care compromit siguranţa, operatorul trebuie să-şi informeze superiorul;</w:t>
      </w:r>
    </w:p>
    <w:p w:rsidR="001D1003" w:rsidRPr="001D1003" w:rsidRDefault="001D1003" w:rsidP="00A02C5E">
      <w:pPr>
        <w:numPr>
          <w:ilvl w:val="2"/>
          <w:numId w:val="10"/>
        </w:numPr>
        <w:spacing w:after="0" w:afterAutospacing="0"/>
        <w:ind w:left="1134" w:right="118"/>
        <w:jc w:val="both"/>
        <w:rPr>
          <w:rFonts w:cs="Arial"/>
          <w:sz w:val="24"/>
          <w:szCs w:val="24"/>
          <w:lang w:val="en-US"/>
        </w:rPr>
      </w:pPr>
      <w:r w:rsidRPr="001D1003">
        <w:rPr>
          <w:rFonts w:cs="Arial"/>
          <w:sz w:val="24"/>
          <w:szCs w:val="24"/>
          <w:lang w:val="en-US"/>
        </w:rPr>
        <w:t>Ori de câte ori apar erori care compromit utilizarea în siguranţă a echipamentelor, opreaţiunea va fi oprită</w:t>
      </w:r>
    </w:p>
    <w:p w:rsidR="001D1003" w:rsidRDefault="001D1003" w:rsidP="00A02C5E">
      <w:pPr>
        <w:numPr>
          <w:ilvl w:val="2"/>
          <w:numId w:val="10"/>
        </w:numPr>
        <w:spacing w:after="0" w:afterAutospacing="0"/>
        <w:ind w:left="1134" w:right="118"/>
        <w:jc w:val="both"/>
        <w:rPr>
          <w:rFonts w:cs="Arial"/>
          <w:sz w:val="24"/>
          <w:szCs w:val="24"/>
          <w:lang w:val="en-US"/>
        </w:rPr>
      </w:pPr>
      <w:r w:rsidRPr="001D1003">
        <w:rPr>
          <w:rFonts w:cs="Arial"/>
          <w:sz w:val="24"/>
          <w:szCs w:val="24"/>
          <w:lang w:val="en-US"/>
        </w:rPr>
        <w:t>Înainte de repararea sau supunerea altor procedure, întotdeauna vor fi informaţi şi alti operatori implicaţi şi vor fi urmărite instrucţiunile menţionate în acest manual</w:t>
      </w:r>
    </w:p>
    <w:p w:rsidR="004E341D" w:rsidRPr="004E341D" w:rsidRDefault="004E341D" w:rsidP="00A02C5E">
      <w:pPr>
        <w:numPr>
          <w:ilvl w:val="2"/>
          <w:numId w:val="10"/>
        </w:numPr>
        <w:spacing w:after="0" w:afterAutospacing="0"/>
        <w:ind w:left="1134" w:right="118"/>
        <w:jc w:val="both"/>
        <w:rPr>
          <w:rFonts w:cs="Arial"/>
          <w:sz w:val="24"/>
          <w:szCs w:val="24"/>
          <w:lang w:val="en-US"/>
        </w:rPr>
      </w:pPr>
      <w:r w:rsidRPr="004E341D">
        <w:rPr>
          <w:rFonts w:cs="Arial"/>
          <w:sz w:val="24"/>
          <w:szCs w:val="24"/>
          <w:lang w:val="en-US"/>
        </w:rPr>
        <w:t>Echipamentele vor fi utilizate NUMAI pentru scopul pentru care au fost construite</w:t>
      </w:r>
    </w:p>
    <w:p w:rsidR="004E341D" w:rsidRPr="004E341D" w:rsidRDefault="004E341D" w:rsidP="00A02C5E">
      <w:pPr>
        <w:numPr>
          <w:ilvl w:val="2"/>
          <w:numId w:val="10"/>
        </w:numPr>
        <w:spacing w:after="0" w:afterAutospacing="0"/>
        <w:ind w:left="1134" w:right="118"/>
        <w:jc w:val="both"/>
        <w:rPr>
          <w:rFonts w:cs="Arial"/>
          <w:sz w:val="24"/>
          <w:szCs w:val="24"/>
          <w:lang w:val="en-US"/>
        </w:rPr>
      </w:pPr>
      <w:r>
        <w:rPr>
          <w:rFonts w:cs="Arial"/>
          <w:sz w:val="24"/>
          <w:szCs w:val="24"/>
          <w:lang w:val="en-US"/>
        </w:rPr>
        <w:t xml:space="preserve">PRODUCATORUL </w:t>
      </w:r>
      <w:r w:rsidRPr="004E341D">
        <w:rPr>
          <w:rFonts w:cs="Arial"/>
          <w:sz w:val="24"/>
          <w:szCs w:val="24"/>
          <w:lang w:val="en-US"/>
        </w:rPr>
        <w:t xml:space="preserve"> declina orice responsabilitate pentru intervenţiile neautorizate şi erorile care rezultă din acestea;</w:t>
      </w:r>
    </w:p>
    <w:p w:rsidR="004E341D" w:rsidRPr="004E341D" w:rsidRDefault="004E341D" w:rsidP="00A02C5E">
      <w:pPr>
        <w:numPr>
          <w:ilvl w:val="2"/>
          <w:numId w:val="10"/>
        </w:numPr>
        <w:spacing w:after="0" w:afterAutospacing="0"/>
        <w:ind w:left="1134" w:right="118"/>
        <w:jc w:val="both"/>
        <w:rPr>
          <w:rFonts w:cs="Arial"/>
          <w:sz w:val="24"/>
          <w:szCs w:val="24"/>
          <w:lang w:val="en-US"/>
        </w:rPr>
      </w:pPr>
      <w:r w:rsidRPr="004E341D">
        <w:rPr>
          <w:rFonts w:cs="Arial"/>
          <w:sz w:val="24"/>
          <w:szCs w:val="24"/>
          <w:lang w:val="en-US"/>
        </w:rPr>
        <w:t>Este sctrict INTERZIS persoanelor neautorizate să activeze sau să  manipuleze utilajele;</w:t>
      </w:r>
    </w:p>
    <w:p w:rsidR="004E341D" w:rsidRPr="004E341D" w:rsidRDefault="004E341D" w:rsidP="00A02C5E">
      <w:pPr>
        <w:numPr>
          <w:ilvl w:val="2"/>
          <w:numId w:val="10"/>
        </w:numPr>
        <w:spacing w:after="0" w:afterAutospacing="0"/>
        <w:ind w:left="1134" w:right="118"/>
        <w:jc w:val="both"/>
        <w:rPr>
          <w:rFonts w:cs="Arial"/>
          <w:sz w:val="24"/>
          <w:szCs w:val="24"/>
          <w:lang w:val="en-US"/>
        </w:rPr>
      </w:pPr>
      <w:r w:rsidRPr="004E341D">
        <w:rPr>
          <w:rFonts w:cs="Arial"/>
          <w:sz w:val="24"/>
          <w:szCs w:val="24"/>
          <w:lang w:val="en-US"/>
        </w:rPr>
        <w:t>Când instalaţia de lucru necesită schimbul sau mutarea unor componente de siguranţă aceasta se va face de către persoane autorizate;</w:t>
      </w:r>
    </w:p>
    <w:p w:rsidR="004E341D" w:rsidRDefault="004E341D" w:rsidP="00A02C5E">
      <w:pPr>
        <w:numPr>
          <w:ilvl w:val="2"/>
          <w:numId w:val="10"/>
        </w:numPr>
        <w:spacing w:after="0" w:afterAutospacing="0"/>
        <w:ind w:left="1134" w:right="118"/>
        <w:jc w:val="both"/>
        <w:rPr>
          <w:rFonts w:cs="Arial"/>
          <w:sz w:val="24"/>
          <w:szCs w:val="24"/>
          <w:lang w:val="en-US"/>
        </w:rPr>
      </w:pPr>
      <w:r w:rsidRPr="004E341D">
        <w:rPr>
          <w:rFonts w:cs="Arial"/>
          <w:sz w:val="24"/>
          <w:szCs w:val="24"/>
          <w:lang w:val="en-US"/>
        </w:rPr>
        <w:t>NU purtaţi inele, bijuteri, ceasuri, haine descheiate, cravat</w:t>
      </w:r>
      <w:r>
        <w:rPr>
          <w:rFonts w:cs="Arial"/>
          <w:sz w:val="24"/>
          <w:szCs w:val="24"/>
          <w:lang w:val="en-US"/>
        </w:rPr>
        <w:t>e</w:t>
      </w:r>
      <w:r w:rsidRPr="004E341D">
        <w:rPr>
          <w:rFonts w:cs="Arial"/>
          <w:sz w:val="24"/>
          <w:szCs w:val="24"/>
          <w:lang w:val="en-US"/>
        </w:rPr>
        <w:t>, eşarfe, jachete descheiate care pot bloca părţile de lucru ale utilajului</w:t>
      </w:r>
      <w:r>
        <w:rPr>
          <w:rFonts w:cs="Arial"/>
          <w:sz w:val="24"/>
          <w:szCs w:val="24"/>
          <w:lang w:val="en-US"/>
        </w:rPr>
        <w:t xml:space="preserve"> sau se pot agata de partile in miscare</w:t>
      </w:r>
      <w:r w:rsidRPr="004E341D">
        <w:rPr>
          <w:rFonts w:cs="Arial"/>
          <w:sz w:val="24"/>
          <w:szCs w:val="24"/>
          <w:lang w:val="en-US"/>
        </w:rPr>
        <w:t>. Părul lung va fi prin</w:t>
      </w:r>
      <w:r>
        <w:rPr>
          <w:rFonts w:cs="Arial"/>
          <w:sz w:val="24"/>
          <w:szCs w:val="24"/>
          <w:lang w:val="en-US"/>
        </w:rPr>
        <w:t>s</w:t>
      </w:r>
      <w:r w:rsidRPr="004E341D">
        <w:rPr>
          <w:rFonts w:cs="Arial"/>
          <w:sz w:val="24"/>
          <w:szCs w:val="24"/>
          <w:lang w:val="en-US"/>
        </w:rPr>
        <w:t xml:space="preserve"> în plasă. Se RECOMANDA utilizarea echipamentelor de protecţie. Angajatorul fiind obligat să informeze personalul cu privire la măsurile de siguranţă.</w:t>
      </w:r>
    </w:p>
    <w:p w:rsidR="004E341D" w:rsidRDefault="004E341D" w:rsidP="004E341D">
      <w:pPr>
        <w:spacing w:after="0" w:afterAutospacing="0"/>
        <w:ind w:right="118"/>
        <w:jc w:val="both"/>
        <w:rPr>
          <w:rFonts w:cs="Arial"/>
          <w:sz w:val="24"/>
          <w:szCs w:val="24"/>
          <w:lang w:val="en-US"/>
        </w:rPr>
      </w:pPr>
    </w:p>
    <w:p w:rsidR="004E341D" w:rsidRDefault="004E341D" w:rsidP="00A02C5E">
      <w:pPr>
        <w:numPr>
          <w:ilvl w:val="0"/>
          <w:numId w:val="8"/>
        </w:numPr>
        <w:spacing w:after="0" w:afterAutospacing="0"/>
        <w:ind w:left="851"/>
        <w:jc w:val="both"/>
        <w:rPr>
          <w:rFonts w:cs="Arial"/>
          <w:sz w:val="24"/>
          <w:szCs w:val="24"/>
          <w:u w:val="single"/>
          <w:lang w:val="en-US"/>
        </w:rPr>
      </w:pPr>
      <w:r w:rsidRPr="004E341D">
        <w:rPr>
          <w:rFonts w:cs="Arial"/>
          <w:sz w:val="24"/>
          <w:szCs w:val="24"/>
          <w:u w:val="single"/>
          <w:lang w:val="en-US"/>
        </w:rPr>
        <w:t>INSTRUCŢIUNI DE SIGURANŢĂ ÎNAINTE DE UTILIZAREA ECHIPAMENTELOR</w:t>
      </w:r>
    </w:p>
    <w:p w:rsidR="004E341D" w:rsidRPr="004E341D" w:rsidRDefault="004E341D" w:rsidP="004E341D">
      <w:pPr>
        <w:spacing w:after="0" w:afterAutospacing="0"/>
        <w:ind w:left="851"/>
        <w:jc w:val="both"/>
        <w:rPr>
          <w:rFonts w:cs="Arial"/>
          <w:sz w:val="24"/>
          <w:szCs w:val="24"/>
          <w:u w:val="single"/>
          <w:lang w:val="en-US"/>
        </w:rPr>
      </w:pPr>
    </w:p>
    <w:p w:rsidR="004E341D" w:rsidRPr="004E341D" w:rsidRDefault="004E341D" w:rsidP="004E341D">
      <w:pPr>
        <w:spacing w:after="0" w:afterAutospacing="0"/>
        <w:ind w:left="1134"/>
        <w:jc w:val="both"/>
        <w:rPr>
          <w:rFonts w:cs="Arial"/>
          <w:sz w:val="24"/>
          <w:szCs w:val="24"/>
          <w:lang w:val="en-US"/>
        </w:rPr>
      </w:pPr>
      <w:r w:rsidRPr="004E341D">
        <w:rPr>
          <w:rFonts w:cs="Arial"/>
          <w:sz w:val="24"/>
          <w:szCs w:val="24"/>
          <w:lang w:val="en-US"/>
        </w:rPr>
        <w:t>Instrucţiunile de siguranţă trebuie respectate şi înainte de a pune în funcţiune utilajul:</w:t>
      </w:r>
    </w:p>
    <w:p w:rsidR="004E341D" w:rsidRPr="004E341D" w:rsidRDefault="004E341D" w:rsidP="00A02C5E">
      <w:pPr>
        <w:numPr>
          <w:ilvl w:val="0"/>
          <w:numId w:val="11"/>
        </w:numPr>
        <w:spacing w:after="0" w:afterAutospacing="0"/>
        <w:ind w:left="1134"/>
        <w:rPr>
          <w:rFonts w:cs="Arial"/>
          <w:sz w:val="24"/>
          <w:szCs w:val="24"/>
          <w:lang w:val="en-US"/>
        </w:rPr>
      </w:pPr>
      <w:r w:rsidRPr="004E341D">
        <w:rPr>
          <w:rFonts w:cs="Arial"/>
          <w:sz w:val="24"/>
          <w:szCs w:val="24"/>
          <w:lang w:val="en-US"/>
        </w:rPr>
        <w:t>Folosiţi produsele în condiţii corespunzătoare</w:t>
      </w:r>
    </w:p>
    <w:p w:rsidR="004E341D" w:rsidRPr="004E341D" w:rsidRDefault="004E341D" w:rsidP="00A02C5E">
      <w:pPr>
        <w:numPr>
          <w:ilvl w:val="0"/>
          <w:numId w:val="11"/>
        </w:numPr>
        <w:spacing w:after="0" w:afterAutospacing="0"/>
        <w:ind w:left="1134"/>
        <w:rPr>
          <w:rFonts w:cs="Arial"/>
          <w:sz w:val="24"/>
          <w:szCs w:val="24"/>
          <w:lang w:val="en-US"/>
        </w:rPr>
      </w:pPr>
      <w:r w:rsidRPr="004E341D">
        <w:rPr>
          <w:rFonts w:cs="Arial"/>
          <w:sz w:val="24"/>
          <w:szCs w:val="24"/>
          <w:lang w:val="en-US"/>
        </w:rPr>
        <w:t>Înainte de punerea în funcţiune, trebuie să ne asigurăm că :</w:t>
      </w:r>
    </w:p>
    <w:p w:rsidR="004E341D" w:rsidRPr="004E341D" w:rsidRDefault="004E341D" w:rsidP="00A02C5E">
      <w:pPr>
        <w:numPr>
          <w:ilvl w:val="0"/>
          <w:numId w:val="10"/>
        </w:numPr>
        <w:spacing w:after="0" w:afterAutospacing="0"/>
        <w:ind w:left="1134"/>
        <w:rPr>
          <w:rFonts w:cs="Arial"/>
          <w:sz w:val="24"/>
          <w:szCs w:val="24"/>
          <w:lang w:val="en-US"/>
        </w:rPr>
      </w:pPr>
      <w:r w:rsidRPr="004E341D">
        <w:rPr>
          <w:rFonts w:cs="Arial"/>
          <w:sz w:val="24"/>
          <w:szCs w:val="24"/>
          <w:lang w:val="en-US"/>
        </w:rPr>
        <w:t>Toate părţile sunt correct instalate şi asigurate;</w:t>
      </w:r>
    </w:p>
    <w:p w:rsidR="004E341D" w:rsidRPr="004E341D" w:rsidRDefault="004E341D" w:rsidP="00A02C5E">
      <w:pPr>
        <w:numPr>
          <w:ilvl w:val="0"/>
          <w:numId w:val="10"/>
        </w:numPr>
        <w:spacing w:after="0" w:afterAutospacing="0"/>
        <w:ind w:left="1134"/>
        <w:rPr>
          <w:rFonts w:cs="Arial"/>
          <w:sz w:val="24"/>
          <w:szCs w:val="24"/>
          <w:lang w:val="en-US"/>
        </w:rPr>
      </w:pPr>
      <w:r w:rsidRPr="004E341D">
        <w:rPr>
          <w:rFonts w:cs="Arial"/>
          <w:sz w:val="24"/>
          <w:szCs w:val="24"/>
          <w:lang w:val="en-US"/>
        </w:rPr>
        <w:t>Elementele străine sunt scoase din utilaj</w:t>
      </w:r>
    </w:p>
    <w:p w:rsidR="004E341D" w:rsidRPr="004E341D" w:rsidRDefault="004E341D" w:rsidP="00A02C5E">
      <w:pPr>
        <w:numPr>
          <w:ilvl w:val="0"/>
          <w:numId w:val="11"/>
        </w:numPr>
        <w:spacing w:after="0" w:afterAutospacing="0"/>
        <w:ind w:left="1134"/>
        <w:rPr>
          <w:rFonts w:cs="Arial"/>
          <w:sz w:val="24"/>
          <w:szCs w:val="24"/>
          <w:lang w:val="en-US"/>
        </w:rPr>
      </w:pPr>
      <w:r w:rsidRPr="004E341D">
        <w:rPr>
          <w:rFonts w:cs="Arial"/>
          <w:sz w:val="24"/>
          <w:szCs w:val="24"/>
          <w:lang w:val="en-US"/>
        </w:rPr>
        <w:t>Toate etichetele din interiorul utilajului sunt uşor de citit şi, în caz de uzură, vor putea fi înlocuite uşor;</w:t>
      </w:r>
    </w:p>
    <w:p w:rsidR="008E24E2" w:rsidRPr="001D1003" w:rsidRDefault="008E24E2" w:rsidP="008E24E2">
      <w:pPr>
        <w:spacing w:after="0" w:afterAutospacing="0"/>
        <w:rPr>
          <w:rFonts w:cs="Arial"/>
          <w:b/>
          <w:sz w:val="24"/>
          <w:szCs w:val="24"/>
          <w:lang w:val="en-US"/>
        </w:rPr>
      </w:pPr>
    </w:p>
    <w:p w:rsidR="004E341D" w:rsidRPr="004E341D" w:rsidRDefault="004E341D" w:rsidP="00A02C5E">
      <w:pPr>
        <w:numPr>
          <w:ilvl w:val="0"/>
          <w:numId w:val="8"/>
        </w:numPr>
        <w:spacing w:after="0" w:afterAutospacing="0"/>
        <w:ind w:left="851"/>
        <w:jc w:val="both"/>
        <w:rPr>
          <w:rFonts w:cs="Arial"/>
          <w:sz w:val="24"/>
          <w:szCs w:val="24"/>
          <w:u w:val="single"/>
          <w:lang w:val="en-US"/>
        </w:rPr>
      </w:pPr>
      <w:r w:rsidRPr="004E341D">
        <w:rPr>
          <w:rFonts w:cs="Arial"/>
          <w:sz w:val="24"/>
          <w:szCs w:val="24"/>
          <w:u w:val="single"/>
          <w:lang w:val="en-US"/>
        </w:rPr>
        <w:t>INSTRUCŢIUNI DE SIGURANŢĂ ÎN TIMPUL UTILIZĂRII ECHIPAMENTELOR</w:t>
      </w:r>
    </w:p>
    <w:p w:rsidR="008E24E2" w:rsidRPr="001D1003" w:rsidRDefault="008E24E2" w:rsidP="008E24E2">
      <w:pPr>
        <w:spacing w:after="0" w:afterAutospacing="0"/>
        <w:jc w:val="both"/>
        <w:rPr>
          <w:rFonts w:cs="Arial"/>
          <w:bCs/>
          <w:sz w:val="24"/>
          <w:szCs w:val="24"/>
          <w:lang w:val="en-US"/>
        </w:rPr>
      </w:pPr>
    </w:p>
    <w:p w:rsidR="004E341D" w:rsidRPr="004E341D" w:rsidRDefault="004E341D" w:rsidP="004E341D">
      <w:pPr>
        <w:spacing w:after="0" w:afterAutospacing="0"/>
        <w:ind w:left="1134"/>
        <w:rPr>
          <w:rFonts w:cs="Arial"/>
          <w:sz w:val="24"/>
          <w:szCs w:val="24"/>
          <w:lang w:val="en-US"/>
        </w:rPr>
      </w:pPr>
      <w:r w:rsidRPr="004E341D">
        <w:rPr>
          <w:rFonts w:cs="Arial"/>
          <w:sz w:val="24"/>
          <w:szCs w:val="24"/>
          <w:lang w:val="en-US"/>
        </w:rPr>
        <w:t>Instrucţiunile de siguranţă trebuie păstrate şi în timpul funcţionării echipamentelor:</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Să nu se intervină cu produse/instrumente de curăţare în timpul funcţionării utilajului;</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Să nu se folosească o presiune mai mare, pe nici o altă parte a utilajului, decât cea specificată în informaţiile proiectului;</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Zona de funcţionare a echipamentelor să fie iulimată corespunzător;</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Nu folosiţi instrumente electrice, lichide sau gaze inflamabile în apropierea acestora;</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Nu utilizaţi echipamentele decât în scopul pentru care a fost construit;</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Păstraţi distanţă de siguranţă faţă de părţile aflate în mişcare;</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În timpul utilizării, se verifică zgomotele neobişnuite. Se iau în considerare cauzele posibile şi se elimină;</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Când sunt în funcţiune , echipamentele sunt supuse în mod constant monitorizării;</w:t>
      </w:r>
    </w:p>
    <w:p w:rsidR="004E341D" w:rsidRDefault="004E341D" w:rsidP="008E24E2">
      <w:pPr>
        <w:autoSpaceDE w:val="0"/>
        <w:autoSpaceDN w:val="0"/>
        <w:adjustRightInd w:val="0"/>
        <w:spacing w:after="0" w:afterAutospacing="0"/>
        <w:jc w:val="center"/>
        <w:rPr>
          <w:b/>
          <w:color w:val="000000"/>
          <w:sz w:val="24"/>
          <w:szCs w:val="24"/>
          <w:lang w:val="pt-BR"/>
        </w:rPr>
      </w:pPr>
    </w:p>
    <w:p w:rsidR="004E341D" w:rsidRDefault="004E341D" w:rsidP="008E24E2">
      <w:pPr>
        <w:autoSpaceDE w:val="0"/>
        <w:autoSpaceDN w:val="0"/>
        <w:adjustRightInd w:val="0"/>
        <w:spacing w:after="0" w:afterAutospacing="0"/>
        <w:jc w:val="center"/>
        <w:rPr>
          <w:b/>
          <w:color w:val="000000"/>
          <w:sz w:val="24"/>
          <w:szCs w:val="24"/>
          <w:lang w:val="pt-BR"/>
        </w:rPr>
      </w:pPr>
    </w:p>
    <w:p w:rsidR="004E341D" w:rsidRDefault="004E341D" w:rsidP="008E24E2">
      <w:pPr>
        <w:autoSpaceDE w:val="0"/>
        <w:autoSpaceDN w:val="0"/>
        <w:adjustRightInd w:val="0"/>
        <w:spacing w:after="0" w:afterAutospacing="0"/>
        <w:jc w:val="center"/>
        <w:rPr>
          <w:b/>
          <w:color w:val="000000"/>
          <w:sz w:val="24"/>
          <w:szCs w:val="24"/>
          <w:lang w:val="pt-BR"/>
        </w:rPr>
      </w:pPr>
    </w:p>
    <w:p w:rsidR="004E341D" w:rsidRDefault="004E341D" w:rsidP="008E24E2">
      <w:pPr>
        <w:autoSpaceDE w:val="0"/>
        <w:autoSpaceDN w:val="0"/>
        <w:adjustRightInd w:val="0"/>
        <w:spacing w:after="0" w:afterAutospacing="0"/>
        <w:jc w:val="center"/>
        <w:rPr>
          <w:b/>
          <w:color w:val="000000"/>
          <w:sz w:val="24"/>
          <w:szCs w:val="24"/>
          <w:lang w:val="pt-BR"/>
        </w:rPr>
      </w:pPr>
    </w:p>
    <w:p w:rsidR="004E341D" w:rsidRDefault="004E341D" w:rsidP="008E24E2">
      <w:pPr>
        <w:autoSpaceDE w:val="0"/>
        <w:autoSpaceDN w:val="0"/>
        <w:adjustRightInd w:val="0"/>
        <w:spacing w:after="0" w:afterAutospacing="0"/>
        <w:jc w:val="center"/>
        <w:rPr>
          <w:b/>
          <w:color w:val="000000"/>
          <w:sz w:val="24"/>
          <w:szCs w:val="24"/>
          <w:lang w:val="pt-BR"/>
        </w:rPr>
      </w:pPr>
    </w:p>
    <w:p w:rsidR="004E341D" w:rsidRPr="004E341D" w:rsidRDefault="004E341D" w:rsidP="00A02C5E">
      <w:pPr>
        <w:numPr>
          <w:ilvl w:val="0"/>
          <w:numId w:val="6"/>
        </w:numPr>
        <w:spacing w:after="0" w:afterAutospacing="0"/>
        <w:jc w:val="both"/>
        <w:rPr>
          <w:rFonts w:cs="Arial"/>
          <w:b/>
          <w:sz w:val="28"/>
          <w:szCs w:val="28"/>
          <w:lang w:val="en-US"/>
        </w:rPr>
      </w:pPr>
      <w:r w:rsidRPr="004E341D">
        <w:rPr>
          <w:rFonts w:cs="Arial"/>
          <w:b/>
          <w:sz w:val="28"/>
          <w:szCs w:val="28"/>
          <w:lang w:val="en-US"/>
        </w:rPr>
        <w:t>INSTALARE ŞI CONECTARE</w:t>
      </w:r>
    </w:p>
    <w:p w:rsidR="004E341D" w:rsidRPr="00E00C7B" w:rsidRDefault="004E341D" w:rsidP="004E341D">
      <w:pPr>
        <w:jc w:val="both"/>
        <w:rPr>
          <w:rFonts w:cs="Arial"/>
          <w:b/>
          <w:lang w:val="en-US"/>
        </w:rPr>
      </w:pPr>
    </w:p>
    <w:p w:rsidR="004E341D" w:rsidRPr="004E341D" w:rsidRDefault="004E341D" w:rsidP="004E341D">
      <w:pPr>
        <w:ind w:left="1418"/>
        <w:jc w:val="both"/>
        <w:rPr>
          <w:rFonts w:cs="Arial"/>
          <w:b/>
          <w:sz w:val="24"/>
          <w:szCs w:val="24"/>
          <w:lang w:val="en-US"/>
        </w:rPr>
      </w:pPr>
      <w:r w:rsidRPr="004E341D">
        <w:rPr>
          <w:rFonts w:cs="Arial"/>
          <w:b/>
          <w:noProof/>
          <w:sz w:val="24"/>
          <w:szCs w:val="24"/>
          <w:lang w:val="en-US"/>
        </w:rPr>
        <w:drawing>
          <wp:anchor distT="0" distB="0" distL="114300" distR="114300" simplePos="0" relativeHeight="251669504" behindDoc="0" locked="0" layoutInCell="1" allowOverlap="1">
            <wp:simplePos x="0" y="0"/>
            <wp:positionH relativeFrom="column">
              <wp:posOffset>178538</wp:posOffset>
            </wp:positionH>
            <wp:positionV relativeFrom="paragraph">
              <wp:posOffset>58789</wp:posOffset>
            </wp:positionV>
            <wp:extent cx="597638" cy="467833"/>
            <wp:effectExtent l="19050" t="0" r="0" b="0"/>
            <wp:wrapNone/>
            <wp:docPr id="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srcRect/>
                    <a:stretch>
                      <a:fillRect/>
                    </a:stretch>
                  </pic:blipFill>
                  <pic:spPr bwMode="auto">
                    <a:xfrm>
                      <a:off x="0" y="0"/>
                      <a:ext cx="597638" cy="467833"/>
                    </a:xfrm>
                    <a:prstGeom prst="rect">
                      <a:avLst/>
                    </a:prstGeom>
                    <a:noFill/>
                    <a:ln w="9525">
                      <a:noFill/>
                      <a:miter lim="800000"/>
                      <a:headEnd/>
                      <a:tailEnd/>
                    </a:ln>
                  </pic:spPr>
                </pic:pic>
              </a:graphicData>
            </a:graphic>
          </wp:anchor>
        </w:drawing>
      </w:r>
      <w:r w:rsidRPr="004E341D">
        <w:rPr>
          <w:rFonts w:cs="Arial"/>
          <w:b/>
          <w:sz w:val="24"/>
          <w:szCs w:val="24"/>
          <w:lang w:val="en-US"/>
        </w:rPr>
        <w:t>Instalarea şi conectarea la sursa de energie ar trebui făcută numai de către peroane autorizate cu pregătire de corespunzătoare sau direct de asistenţă tehnică autorizată, urmând întocmai reglementările aplicabile privind prevenirea accidentelor de muncă.</w:t>
      </w:r>
    </w:p>
    <w:p w:rsidR="004E341D" w:rsidRPr="006C5996" w:rsidRDefault="004E341D" w:rsidP="004E341D">
      <w:pPr>
        <w:jc w:val="both"/>
        <w:rPr>
          <w:rFonts w:cs="Arial"/>
          <w:sz w:val="24"/>
          <w:szCs w:val="24"/>
          <w:lang w:val="en-US"/>
        </w:rPr>
      </w:pPr>
      <w:r>
        <w:rPr>
          <w:rFonts w:cs="Arial"/>
          <w:b/>
          <w:lang w:val="en-US"/>
        </w:rPr>
        <w:tab/>
      </w:r>
      <w:r w:rsidRPr="006C5996">
        <w:rPr>
          <w:rFonts w:cs="Arial"/>
          <w:sz w:val="24"/>
          <w:szCs w:val="24"/>
          <w:lang w:val="en-US"/>
        </w:rPr>
        <w:t>Condiţiile de mediu(temperatură, umiditate, lumină, etc.)ale zonei de instalare a utilajului ar trebui să fie verificate în prealabil.</w:t>
      </w:r>
    </w:p>
    <w:p w:rsidR="004E341D" w:rsidRPr="006C5996" w:rsidRDefault="004E341D" w:rsidP="004E341D">
      <w:pPr>
        <w:jc w:val="both"/>
        <w:rPr>
          <w:rFonts w:cs="Arial"/>
          <w:sz w:val="24"/>
          <w:szCs w:val="24"/>
          <w:lang w:val="en-US"/>
        </w:rPr>
      </w:pPr>
      <w:r w:rsidRPr="006C5996">
        <w:rPr>
          <w:rFonts w:cs="Arial"/>
          <w:sz w:val="24"/>
          <w:szCs w:val="24"/>
          <w:lang w:val="en-US"/>
        </w:rPr>
        <w:t>Este interzisă instalare în zone unde există pericol de inundaţii, explozii sau incendii.</w:t>
      </w:r>
    </w:p>
    <w:p w:rsidR="004E341D" w:rsidRPr="006C5996" w:rsidRDefault="004E341D" w:rsidP="004E341D">
      <w:pPr>
        <w:jc w:val="both"/>
        <w:rPr>
          <w:rFonts w:cs="Arial"/>
          <w:sz w:val="24"/>
          <w:szCs w:val="24"/>
          <w:lang w:val="en-US"/>
        </w:rPr>
      </w:pPr>
    </w:p>
    <w:p w:rsidR="004E341D" w:rsidRPr="006C5996" w:rsidRDefault="004E341D" w:rsidP="004E341D">
      <w:pPr>
        <w:jc w:val="both"/>
        <w:rPr>
          <w:rFonts w:cs="Arial"/>
          <w:b/>
          <w:i/>
          <w:sz w:val="24"/>
          <w:szCs w:val="24"/>
          <w:lang w:val="en-US"/>
        </w:rPr>
      </w:pPr>
      <w:r w:rsidRPr="006C5996">
        <w:rPr>
          <w:rFonts w:cs="Arial"/>
          <w:b/>
          <w:i/>
          <w:sz w:val="24"/>
          <w:szCs w:val="24"/>
          <w:lang w:val="en-US"/>
        </w:rPr>
        <w:t>DISTANŢE DE INSTALARE</w:t>
      </w:r>
    </w:p>
    <w:p w:rsidR="004E341D" w:rsidRPr="006C5996" w:rsidRDefault="004E341D" w:rsidP="004E341D">
      <w:pPr>
        <w:jc w:val="both"/>
        <w:rPr>
          <w:rFonts w:cs="Arial"/>
          <w:i/>
          <w:sz w:val="24"/>
          <w:szCs w:val="24"/>
          <w:lang w:val="en-US"/>
        </w:rPr>
      </w:pPr>
      <w:r w:rsidRPr="006C5996">
        <w:rPr>
          <w:rFonts w:cs="Arial"/>
          <w:sz w:val="24"/>
          <w:szCs w:val="24"/>
          <w:lang w:val="en-US"/>
        </w:rPr>
        <w:tab/>
        <w:t>Zona de instalare a echipamentelor trebuie să permită instalarea uşoară şi intervenţia ulterioară pentru întreţinere şi curătare.</w:t>
      </w:r>
      <w:r w:rsidR="006C5996">
        <w:rPr>
          <w:rFonts w:cs="Arial"/>
          <w:sz w:val="24"/>
          <w:szCs w:val="24"/>
          <w:lang w:val="en-US"/>
        </w:rPr>
        <w:t xml:space="preserve"> </w:t>
      </w:r>
      <w:r w:rsidRPr="006C5996">
        <w:rPr>
          <w:rFonts w:cs="Arial"/>
          <w:sz w:val="24"/>
          <w:szCs w:val="24"/>
          <w:lang w:val="en-US"/>
        </w:rPr>
        <w:t xml:space="preserve">Este </w:t>
      </w:r>
      <w:r w:rsidRPr="006C5996">
        <w:rPr>
          <w:rFonts w:cs="Arial"/>
          <w:b/>
          <w:sz w:val="24"/>
          <w:szCs w:val="24"/>
          <w:lang w:val="en-US"/>
        </w:rPr>
        <w:t>NECESAR</w:t>
      </w:r>
      <w:r w:rsidR="00196C61">
        <w:rPr>
          <w:rFonts w:cs="Arial"/>
          <w:sz w:val="24"/>
          <w:szCs w:val="24"/>
          <w:lang w:val="en-US"/>
        </w:rPr>
        <w:t xml:space="preserve"> ca zona</w:t>
      </w:r>
      <w:r w:rsidRPr="006C5996">
        <w:rPr>
          <w:rFonts w:cs="Arial"/>
          <w:sz w:val="24"/>
          <w:szCs w:val="24"/>
          <w:lang w:val="en-US"/>
        </w:rPr>
        <w:t xml:space="preserve"> să asigure suficient spaţiu pentru întreţinerea echipamentelor;</w:t>
      </w:r>
    </w:p>
    <w:p w:rsidR="004E341D" w:rsidRPr="006C5996" w:rsidRDefault="004E341D" w:rsidP="004E341D">
      <w:pPr>
        <w:jc w:val="both"/>
        <w:rPr>
          <w:rFonts w:cs="Arial"/>
          <w:b/>
          <w:i/>
          <w:sz w:val="24"/>
          <w:szCs w:val="24"/>
          <w:lang w:val="en-US"/>
        </w:rPr>
      </w:pPr>
      <w:r w:rsidRPr="006C5996">
        <w:rPr>
          <w:rFonts w:cs="Arial"/>
          <w:b/>
          <w:i/>
          <w:sz w:val="24"/>
          <w:szCs w:val="24"/>
          <w:lang w:val="en-US"/>
        </w:rPr>
        <w:t>INSTRUCŢIUNI LA PORNIREA ECHIPAMENTELOR</w:t>
      </w:r>
    </w:p>
    <w:p w:rsidR="004E341D" w:rsidRPr="006C5996" w:rsidRDefault="004E341D" w:rsidP="004E341D">
      <w:pPr>
        <w:jc w:val="both"/>
        <w:rPr>
          <w:rFonts w:cs="Arial"/>
          <w:sz w:val="24"/>
          <w:szCs w:val="24"/>
        </w:rPr>
      </w:pPr>
      <w:r w:rsidRPr="006C5996">
        <w:rPr>
          <w:rFonts w:cs="Arial"/>
          <w:sz w:val="24"/>
          <w:szCs w:val="24"/>
        </w:rPr>
        <w:t xml:space="preserve">Înainte de a începe utilizarea </w:t>
      </w:r>
      <w:r w:rsidR="00A507A3">
        <w:rPr>
          <w:rFonts w:cs="Arial"/>
          <w:sz w:val="24"/>
          <w:szCs w:val="24"/>
        </w:rPr>
        <w:t>echipamentului</w:t>
      </w:r>
      <w:r w:rsidRPr="006C5996">
        <w:rPr>
          <w:rFonts w:cs="Arial"/>
          <w:sz w:val="24"/>
          <w:szCs w:val="24"/>
        </w:rPr>
        <w:t xml:space="preserve"> este necesar să :</w:t>
      </w:r>
    </w:p>
    <w:p w:rsidR="004E341D" w:rsidRPr="006C5996" w:rsidRDefault="004E341D" w:rsidP="006C5996">
      <w:pPr>
        <w:spacing w:after="0" w:afterAutospacing="0"/>
        <w:jc w:val="both"/>
        <w:rPr>
          <w:rFonts w:cs="Arial"/>
          <w:sz w:val="24"/>
          <w:szCs w:val="24"/>
        </w:rPr>
      </w:pPr>
      <w:r w:rsidRPr="006C5996">
        <w:rPr>
          <w:rFonts w:cs="Arial"/>
          <w:sz w:val="24"/>
          <w:szCs w:val="24"/>
        </w:rPr>
        <w:t xml:space="preserve">• Efectuați o inspecție vizuală </w:t>
      </w:r>
    </w:p>
    <w:p w:rsidR="004E341D" w:rsidRPr="006C5996" w:rsidRDefault="004E341D" w:rsidP="006C5996">
      <w:pPr>
        <w:spacing w:after="0" w:afterAutospacing="0"/>
        <w:jc w:val="both"/>
        <w:rPr>
          <w:rFonts w:cs="Arial"/>
          <w:sz w:val="24"/>
          <w:szCs w:val="24"/>
        </w:rPr>
      </w:pPr>
      <w:r w:rsidRPr="006C5996">
        <w:rPr>
          <w:rFonts w:cs="Arial"/>
          <w:sz w:val="24"/>
          <w:szCs w:val="24"/>
        </w:rPr>
        <w:t>• Ungeți ghidajele, dacă este necesar</w:t>
      </w:r>
    </w:p>
    <w:p w:rsidR="004E341D" w:rsidRPr="006C5996" w:rsidRDefault="004E341D" w:rsidP="006C5996">
      <w:pPr>
        <w:spacing w:after="0" w:afterAutospacing="0"/>
        <w:jc w:val="both"/>
        <w:rPr>
          <w:rFonts w:cs="Arial"/>
          <w:sz w:val="24"/>
          <w:szCs w:val="24"/>
        </w:rPr>
      </w:pPr>
      <w:r w:rsidRPr="006C5996">
        <w:rPr>
          <w:rFonts w:cs="Arial"/>
          <w:sz w:val="24"/>
          <w:szCs w:val="24"/>
        </w:rPr>
        <w:t>• Verificați nivelul de ulei în reductor</w:t>
      </w:r>
    </w:p>
    <w:p w:rsidR="004E341D" w:rsidRPr="006C5996" w:rsidRDefault="004E341D" w:rsidP="006C5996">
      <w:pPr>
        <w:spacing w:after="0" w:afterAutospacing="0"/>
        <w:jc w:val="both"/>
        <w:rPr>
          <w:rStyle w:val="hps"/>
          <w:sz w:val="24"/>
          <w:szCs w:val="24"/>
          <w:lang w:val="en-US"/>
        </w:rPr>
      </w:pPr>
      <w:r w:rsidRPr="006C5996">
        <w:rPr>
          <w:rFonts w:cs="Arial"/>
          <w:sz w:val="24"/>
          <w:szCs w:val="24"/>
        </w:rPr>
        <w:t>• Conectați banda transportoare</w:t>
      </w:r>
      <w:r w:rsidRPr="006C5996">
        <w:rPr>
          <w:rStyle w:val="hps"/>
          <w:sz w:val="24"/>
          <w:szCs w:val="24"/>
          <w:lang w:val="en-US"/>
        </w:rPr>
        <w:t xml:space="preserve"> la rețeaua de tensiune corespunzătoare</w:t>
      </w:r>
    </w:p>
    <w:p w:rsidR="004E341D" w:rsidRPr="006C5996" w:rsidRDefault="004E341D" w:rsidP="006C5996">
      <w:pPr>
        <w:spacing w:after="0" w:afterAutospacing="0"/>
        <w:jc w:val="both"/>
        <w:rPr>
          <w:rStyle w:val="hps"/>
          <w:sz w:val="24"/>
          <w:szCs w:val="24"/>
          <w:lang w:val="en-US"/>
        </w:rPr>
      </w:pPr>
      <w:r w:rsidRPr="006C5996">
        <w:rPr>
          <w:rStyle w:val="hps"/>
          <w:sz w:val="24"/>
          <w:szCs w:val="24"/>
          <w:lang w:val="en-US"/>
        </w:rPr>
        <w:t>• Porniți comutatorul principal</w:t>
      </w:r>
    </w:p>
    <w:p w:rsidR="006C5996" w:rsidRDefault="004E341D" w:rsidP="004E341D">
      <w:pPr>
        <w:jc w:val="both"/>
        <w:rPr>
          <w:rStyle w:val="hps"/>
          <w:sz w:val="24"/>
          <w:szCs w:val="24"/>
          <w:lang w:val="en-US"/>
        </w:rPr>
      </w:pPr>
      <w:r w:rsidRPr="006C5996">
        <w:rPr>
          <w:rStyle w:val="hps"/>
          <w:sz w:val="24"/>
          <w:szCs w:val="24"/>
          <w:lang w:val="en-US"/>
        </w:rPr>
        <w:tab/>
      </w:r>
    </w:p>
    <w:p w:rsidR="004E341D" w:rsidRPr="006C5996" w:rsidRDefault="004E341D" w:rsidP="004E341D">
      <w:pPr>
        <w:rPr>
          <w:rStyle w:val="hps"/>
          <w:sz w:val="24"/>
          <w:szCs w:val="24"/>
          <w:lang w:val="en-US"/>
        </w:rPr>
      </w:pPr>
    </w:p>
    <w:p w:rsidR="004E341D" w:rsidRDefault="004E341D"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257C2E" w:rsidRPr="00257C2E" w:rsidRDefault="00257C2E" w:rsidP="00A02C5E">
      <w:pPr>
        <w:numPr>
          <w:ilvl w:val="0"/>
          <w:numId w:val="6"/>
        </w:numPr>
        <w:spacing w:after="0" w:afterAutospacing="0"/>
        <w:rPr>
          <w:rFonts w:cs="Arial"/>
          <w:b/>
          <w:sz w:val="24"/>
          <w:szCs w:val="24"/>
          <w:lang w:val="en-US"/>
        </w:rPr>
      </w:pPr>
      <w:r w:rsidRPr="00257C2E">
        <w:rPr>
          <w:rFonts w:cs="Arial"/>
          <w:b/>
          <w:sz w:val="24"/>
          <w:szCs w:val="24"/>
          <w:lang w:val="en-US"/>
        </w:rPr>
        <w:t>DATE ŞI DESENE TEHNICE ECHIPAMENTE</w:t>
      </w:r>
    </w:p>
    <w:p w:rsidR="00257C2E" w:rsidRDefault="00257C2E" w:rsidP="00257C2E">
      <w:pPr>
        <w:ind w:left="1080"/>
        <w:rPr>
          <w:rFonts w:cs="Arial"/>
          <w:b/>
          <w:sz w:val="24"/>
          <w:szCs w:val="24"/>
          <w:lang w:val="en-US"/>
        </w:rPr>
      </w:pPr>
    </w:p>
    <w:p w:rsidR="004D49A2" w:rsidRPr="00237AEA" w:rsidRDefault="004D49A2" w:rsidP="004D49A2">
      <w:pPr>
        <w:ind w:firstLine="708"/>
        <w:jc w:val="both"/>
        <w:rPr>
          <w:rFonts w:asciiTheme="minorHAnsi" w:hAnsiTheme="minorHAnsi" w:cstheme="minorHAnsi"/>
          <w:sz w:val="24"/>
          <w:szCs w:val="24"/>
          <w:lang w:val="hr-HR"/>
        </w:rPr>
      </w:pPr>
      <w:r w:rsidRPr="00237AEA">
        <w:rPr>
          <w:rFonts w:asciiTheme="minorHAnsi" w:hAnsiTheme="minorHAnsi" w:cstheme="minorHAnsi"/>
          <w:b/>
          <w:sz w:val="24"/>
          <w:szCs w:val="24"/>
          <w:lang w:val="hr-HR"/>
        </w:rPr>
        <w:t xml:space="preserve">Desfăcătorul de saci  </w:t>
      </w:r>
      <w:r w:rsidRPr="00237AEA">
        <w:rPr>
          <w:rFonts w:asciiTheme="minorHAnsi" w:hAnsiTheme="minorHAnsi" w:cstheme="minorHAnsi"/>
          <w:sz w:val="24"/>
          <w:szCs w:val="24"/>
          <w:lang w:val="hr-HR"/>
        </w:rPr>
        <w:t xml:space="preserve">- utilaj proiectat pentru utilizarea in statiile de sortare deseuri / linii automate de reciclare avand rolul de a taia/desface saci cu deseu menajer. </w:t>
      </w:r>
      <w:r w:rsidRPr="00237AEA">
        <w:rPr>
          <w:rFonts w:asciiTheme="minorHAnsi" w:hAnsiTheme="minorHAnsi" w:cstheme="minorHAnsi"/>
          <w:b/>
          <w:sz w:val="24"/>
          <w:szCs w:val="24"/>
          <w:lang w:val="hr-HR"/>
        </w:rPr>
        <w:t xml:space="preserve">Desfăcătorul de saci  este </w:t>
      </w:r>
      <w:r w:rsidRPr="00237AEA">
        <w:rPr>
          <w:rFonts w:asciiTheme="minorHAnsi" w:hAnsiTheme="minorHAnsi" w:cstheme="minorHAnsi"/>
          <w:sz w:val="24"/>
          <w:szCs w:val="24"/>
          <w:lang w:val="hr-HR"/>
        </w:rPr>
        <w:t xml:space="preserve">prevazut cu </w:t>
      </w:r>
      <w:r>
        <w:rPr>
          <w:rFonts w:asciiTheme="minorHAnsi" w:hAnsiTheme="minorHAnsi" w:cstheme="minorHAnsi"/>
          <w:sz w:val="24"/>
          <w:szCs w:val="24"/>
          <w:lang w:val="hr-HR"/>
        </w:rPr>
        <w:t>buncar</w:t>
      </w:r>
      <w:r w:rsidRPr="00237AEA">
        <w:rPr>
          <w:rFonts w:asciiTheme="minorHAnsi" w:hAnsiTheme="minorHAnsi" w:cstheme="minorHAnsi"/>
          <w:sz w:val="24"/>
          <w:szCs w:val="24"/>
          <w:lang w:val="hr-HR"/>
        </w:rPr>
        <w:t xml:space="preserve"> de receptie,  alimentarea cu deseuri a utilajului facîndu-se cu ajutorul incarcatorului frontal. </w:t>
      </w:r>
    </w:p>
    <w:p w:rsidR="00257C2E" w:rsidRPr="00257C2E" w:rsidRDefault="00257C2E" w:rsidP="00A02C5E">
      <w:pPr>
        <w:numPr>
          <w:ilvl w:val="0"/>
          <w:numId w:val="16"/>
        </w:numPr>
        <w:spacing w:after="0" w:afterAutospacing="0"/>
        <w:rPr>
          <w:rFonts w:cs="Arial"/>
          <w:b/>
          <w:sz w:val="24"/>
          <w:szCs w:val="24"/>
          <w:lang w:val="en-US"/>
        </w:rPr>
      </w:pPr>
      <w:r w:rsidRPr="00257C2E">
        <w:rPr>
          <w:rFonts w:cs="Arial"/>
          <w:sz w:val="24"/>
          <w:szCs w:val="24"/>
          <w:lang w:val="en-US"/>
        </w:rPr>
        <w:t xml:space="preserve">DESFACATOR SACI </w:t>
      </w:r>
    </w:p>
    <w:p w:rsidR="00257C2E" w:rsidRDefault="00196C61" w:rsidP="00A02C5E">
      <w:pPr>
        <w:pStyle w:val="ListParagraph"/>
        <w:numPr>
          <w:ilvl w:val="0"/>
          <w:numId w:val="10"/>
        </w:numPr>
        <w:ind w:left="1418"/>
        <w:rPr>
          <w:rFonts w:cs="Arial"/>
          <w:sz w:val="24"/>
          <w:szCs w:val="24"/>
          <w:lang w:val="en-US"/>
        </w:rPr>
      </w:pPr>
      <w:r>
        <w:rPr>
          <w:rFonts w:cs="Arial"/>
          <w:sz w:val="24"/>
          <w:szCs w:val="24"/>
          <w:lang w:val="en-US"/>
        </w:rPr>
        <w:t>Alimentarea cu deseuri a utilajului este prevazuta a se realize cu incarcatorul frontal.</w:t>
      </w:r>
    </w:p>
    <w:p w:rsidR="00196C61" w:rsidRDefault="00196C61" w:rsidP="00196C61">
      <w:pPr>
        <w:pStyle w:val="ListParagraph"/>
        <w:ind w:left="1418"/>
        <w:rPr>
          <w:rFonts w:cs="Arial"/>
          <w:sz w:val="24"/>
          <w:szCs w:val="24"/>
          <w:lang w:val="en-US"/>
        </w:rPr>
      </w:pPr>
      <w:r>
        <w:rPr>
          <w:rFonts w:cs="Arial"/>
          <w:sz w:val="24"/>
          <w:szCs w:val="24"/>
          <w:lang w:val="en-US"/>
        </w:rPr>
        <w:t>Utilajul este prevazut cu cuva tip palnie pentru preluarea deseurilor</w:t>
      </w:r>
    </w:p>
    <w:p w:rsidR="004D49A2" w:rsidRDefault="004D49A2" w:rsidP="00196C61">
      <w:pPr>
        <w:pStyle w:val="ListParagraph"/>
        <w:ind w:left="1418"/>
        <w:rPr>
          <w:rFonts w:cs="Arial"/>
          <w:sz w:val="24"/>
          <w:szCs w:val="24"/>
          <w:lang w:val="en-US"/>
        </w:rPr>
      </w:pPr>
    </w:p>
    <w:p w:rsidR="004D49A2" w:rsidRPr="00196C61" w:rsidRDefault="004D49A2" w:rsidP="00196C61">
      <w:pPr>
        <w:pStyle w:val="ListParagraph"/>
        <w:ind w:left="1418"/>
        <w:rPr>
          <w:rFonts w:cs="Arial"/>
          <w:sz w:val="24"/>
          <w:szCs w:val="24"/>
          <w:lang w:val="en-US"/>
        </w:rPr>
      </w:pP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tubulatura de descarcare de tip ghena </w:t>
      </w:r>
      <w:r>
        <w:rPr>
          <w:sz w:val="24"/>
          <w:szCs w:val="24"/>
          <w:lang w:val="en-US"/>
        </w:rPr>
        <w:t xml:space="preserve">pentru ghidare </w:t>
      </w:r>
      <w:r w:rsidRPr="00737B76">
        <w:rPr>
          <w:sz w:val="24"/>
          <w:szCs w:val="24"/>
          <w:lang w:val="en-US"/>
        </w:rPr>
        <w:t xml:space="preserve"> deseu pe banda tr</w:t>
      </w:r>
      <w:r>
        <w:rPr>
          <w:sz w:val="24"/>
          <w:szCs w:val="24"/>
          <w:lang w:val="en-US"/>
        </w:rPr>
        <w:t>a</w:t>
      </w:r>
      <w:r w:rsidRPr="00737B76">
        <w:rPr>
          <w:sz w:val="24"/>
          <w:szCs w:val="24"/>
          <w:lang w:val="en-US"/>
        </w:rPr>
        <w:t>nsportoare;</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 sistem de desfacere saci</w:t>
      </w:r>
      <w:r>
        <w:rPr>
          <w:sz w:val="24"/>
          <w:szCs w:val="24"/>
          <w:lang w:val="en-US"/>
        </w:rPr>
        <w:t xml:space="preserve"> tambur rotativ prevazut cu </w:t>
      </w:r>
      <w:r w:rsidRPr="00737B76">
        <w:rPr>
          <w:sz w:val="24"/>
          <w:szCs w:val="24"/>
          <w:lang w:val="en-US"/>
        </w:rPr>
        <w:t xml:space="preserve"> gheare;</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fara functiune de maruntire deseu;</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 sasiu propriu de sustinere</w:t>
      </w:r>
      <w:r>
        <w:rPr>
          <w:sz w:val="24"/>
          <w:szCs w:val="24"/>
          <w:lang w:val="en-US"/>
        </w:rPr>
        <w:t>;</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sistem de antrenare propriu cu motor electric si reductor melcat pervazut cu variator de turatie;</w:t>
      </w:r>
    </w:p>
    <w:p w:rsidR="004D49A2" w:rsidRPr="00737B76"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sistem automat de protectie la blocare si posibilitate de inversare de sens pentru tamburii cu gheare.</w:t>
      </w:r>
    </w:p>
    <w:p w:rsidR="004D49A2" w:rsidRDefault="004D49A2" w:rsidP="004D49A2">
      <w:pPr>
        <w:ind w:left="1800"/>
        <w:rPr>
          <w:rFonts w:cs="Arial"/>
          <w:sz w:val="24"/>
          <w:szCs w:val="24"/>
          <w:lang w:val="en-US"/>
        </w:rPr>
      </w:pPr>
      <w:r>
        <w:rPr>
          <w:rFonts w:cs="Arial"/>
          <w:noProof/>
          <w:sz w:val="24"/>
          <w:szCs w:val="24"/>
          <w:lang w:val="en-US"/>
        </w:rPr>
        <w:drawing>
          <wp:anchor distT="0" distB="0" distL="114300" distR="114300" simplePos="0" relativeHeight="251675648" behindDoc="0" locked="0" layoutInCell="1" allowOverlap="1">
            <wp:simplePos x="0" y="0"/>
            <wp:positionH relativeFrom="column">
              <wp:posOffset>3517164</wp:posOffset>
            </wp:positionH>
            <wp:positionV relativeFrom="paragraph">
              <wp:posOffset>354847</wp:posOffset>
            </wp:positionV>
            <wp:extent cx="2766681" cy="1945758"/>
            <wp:effectExtent l="19050" t="0" r="0" b="0"/>
            <wp:wrapNone/>
            <wp:docPr id="12" name="Picture 10" descr="IMG_1453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53 (2).JPG"/>
                    <pic:cNvPicPr/>
                  </pic:nvPicPr>
                  <pic:blipFill>
                    <a:blip r:embed="rId15"/>
                    <a:stretch>
                      <a:fillRect/>
                    </a:stretch>
                  </pic:blipFill>
                  <pic:spPr>
                    <a:xfrm>
                      <a:off x="0" y="0"/>
                      <a:ext cx="2766681" cy="1945758"/>
                    </a:xfrm>
                    <a:prstGeom prst="rect">
                      <a:avLst/>
                    </a:prstGeom>
                  </pic:spPr>
                </pic:pic>
              </a:graphicData>
            </a:graphic>
          </wp:anchor>
        </w:drawing>
      </w:r>
    </w:p>
    <w:p w:rsidR="004D49A2" w:rsidRDefault="004D49A2" w:rsidP="004D49A2">
      <w:pPr>
        <w:ind w:left="567"/>
        <w:rPr>
          <w:rFonts w:cs="Arial"/>
          <w:sz w:val="24"/>
          <w:szCs w:val="24"/>
          <w:lang w:val="en-US"/>
        </w:rPr>
      </w:pPr>
      <w:r>
        <w:rPr>
          <w:rFonts w:cs="Arial"/>
          <w:noProof/>
          <w:sz w:val="24"/>
          <w:szCs w:val="24"/>
          <w:lang w:val="en-US"/>
        </w:rPr>
        <w:drawing>
          <wp:inline distT="0" distB="0" distL="0" distR="0">
            <wp:extent cx="2707588" cy="1945758"/>
            <wp:effectExtent l="19050" t="0" r="0" b="0"/>
            <wp:docPr id="14" name="Picture 13" descr="IMG_1452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52 (2).JPG"/>
                    <pic:cNvPicPr/>
                  </pic:nvPicPr>
                  <pic:blipFill>
                    <a:blip r:embed="rId16"/>
                    <a:stretch>
                      <a:fillRect/>
                    </a:stretch>
                  </pic:blipFill>
                  <pic:spPr>
                    <a:xfrm>
                      <a:off x="0" y="0"/>
                      <a:ext cx="2707588" cy="1945758"/>
                    </a:xfrm>
                    <a:prstGeom prst="rect">
                      <a:avLst/>
                    </a:prstGeom>
                  </pic:spPr>
                </pic:pic>
              </a:graphicData>
            </a:graphic>
          </wp:inline>
        </w:drawing>
      </w:r>
    </w:p>
    <w:p w:rsidR="004D49A2" w:rsidRPr="00257C2E" w:rsidRDefault="004D49A2" w:rsidP="004D49A2">
      <w:pPr>
        <w:numPr>
          <w:ilvl w:val="1"/>
          <w:numId w:val="16"/>
        </w:numPr>
        <w:spacing w:after="0" w:afterAutospacing="0"/>
        <w:rPr>
          <w:rFonts w:cs="Arial"/>
          <w:sz w:val="24"/>
          <w:szCs w:val="24"/>
          <w:lang w:val="en-US"/>
        </w:rPr>
      </w:pPr>
      <w:r w:rsidRPr="00257C2E">
        <w:rPr>
          <w:rFonts w:cs="Arial"/>
          <w:sz w:val="24"/>
          <w:szCs w:val="24"/>
          <w:lang w:val="en-US"/>
        </w:rPr>
        <w:t>Date de proiectare</w:t>
      </w:r>
    </w:p>
    <w:p w:rsidR="004D49A2" w:rsidRPr="00257C2E" w:rsidRDefault="004D49A2" w:rsidP="004D49A2">
      <w:pPr>
        <w:numPr>
          <w:ilvl w:val="0"/>
          <w:numId w:val="17"/>
        </w:numPr>
        <w:spacing w:after="0" w:afterAutospacing="0"/>
        <w:rPr>
          <w:rFonts w:cs="Arial"/>
          <w:sz w:val="24"/>
          <w:szCs w:val="24"/>
          <w:lang w:val="en-US"/>
        </w:rPr>
      </w:pPr>
      <w:r w:rsidRPr="00257C2E">
        <w:rPr>
          <w:rFonts w:cs="Arial"/>
          <w:sz w:val="24"/>
          <w:szCs w:val="24"/>
          <w:lang w:val="en-US"/>
        </w:rPr>
        <w:t>Lungime totală 3500mm</w:t>
      </w:r>
    </w:p>
    <w:p w:rsidR="004D49A2" w:rsidRPr="00257C2E" w:rsidRDefault="004D49A2" w:rsidP="004D49A2">
      <w:pPr>
        <w:numPr>
          <w:ilvl w:val="0"/>
          <w:numId w:val="17"/>
        </w:numPr>
        <w:spacing w:after="0" w:afterAutospacing="0"/>
        <w:rPr>
          <w:rFonts w:cs="Arial"/>
          <w:sz w:val="24"/>
          <w:szCs w:val="24"/>
          <w:lang w:val="en-US"/>
        </w:rPr>
      </w:pPr>
      <w:r w:rsidRPr="00257C2E">
        <w:rPr>
          <w:rFonts w:cs="Arial"/>
          <w:sz w:val="24"/>
          <w:szCs w:val="24"/>
          <w:lang w:val="en-US"/>
        </w:rPr>
        <w:t>Lăţime totală 2500mm</w:t>
      </w:r>
    </w:p>
    <w:p w:rsidR="004D49A2" w:rsidRPr="00257C2E" w:rsidRDefault="004D49A2" w:rsidP="004D49A2">
      <w:pPr>
        <w:numPr>
          <w:ilvl w:val="0"/>
          <w:numId w:val="17"/>
        </w:numPr>
        <w:spacing w:after="0" w:afterAutospacing="0"/>
        <w:rPr>
          <w:rFonts w:cs="Arial"/>
          <w:sz w:val="24"/>
          <w:szCs w:val="24"/>
          <w:lang w:val="en-US"/>
        </w:rPr>
      </w:pPr>
      <w:r w:rsidRPr="00257C2E">
        <w:rPr>
          <w:rFonts w:cs="Arial"/>
          <w:sz w:val="24"/>
          <w:szCs w:val="24"/>
          <w:lang w:val="en-US"/>
        </w:rPr>
        <w:t>Înălţime totală 3490mm</w:t>
      </w:r>
    </w:p>
    <w:p w:rsidR="004D49A2" w:rsidRDefault="004D49A2" w:rsidP="00257C2E">
      <w:pPr>
        <w:ind w:left="1800"/>
        <w:rPr>
          <w:rFonts w:cs="Arial"/>
          <w:sz w:val="24"/>
          <w:szCs w:val="24"/>
          <w:lang w:val="en-US"/>
        </w:rPr>
      </w:pPr>
    </w:p>
    <w:p w:rsidR="00257C2E" w:rsidRPr="00257C2E" w:rsidRDefault="00257C2E" w:rsidP="00A02C5E">
      <w:pPr>
        <w:numPr>
          <w:ilvl w:val="1"/>
          <w:numId w:val="16"/>
        </w:numPr>
        <w:spacing w:after="0" w:afterAutospacing="0"/>
        <w:rPr>
          <w:rFonts w:cs="Arial"/>
          <w:sz w:val="24"/>
          <w:szCs w:val="24"/>
          <w:lang w:val="en-US"/>
        </w:rPr>
      </w:pPr>
      <w:r w:rsidRPr="00257C2E">
        <w:rPr>
          <w:rFonts w:cs="Arial"/>
          <w:sz w:val="24"/>
          <w:szCs w:val="24"/>
          <w:lang w:val="en-US"/>
        </w:rPr>
        <w:t>Acţionare</w:t>
      </w:r>
    </w:p>
    <w:p w:rsidR="00257C2E" w:rsidRPr="00257C2E" w:rsidRDefault="00257C2E" w:rsidP="00A02C5E">
      <w:pPr>
        <w:numPr>
          <w:ilvl w:val="0"/>
          <w:numId w:val="18"/>
        </w:numPr>
        <w:spacing w:after="0" w:afterAutospacing="0"/>
        <w:rPr>
          <w:rFonts w:cs="Arial"/>
          <w:sz w:val="24"/>
          <w:szCs w:val="24"/>
          <w:lang w:val="en-US"/>
        </w:rPr>
      </w:pPr>
      <w:r w:rsidRPr="00257C2E">
        <w:rPr>
          <w:rFonts w:cs="Arial"/>
          <w:sz w:val="24"/>
          <w:szCs w:val="24"/>
          <w:lang w:val="en-US"/>
        </w:rPr>
        <w:t>Motoreductor tip SITI BH125D60E13</w:t>
      </w:r>
    </w:p>
    <w:p w:rsidR="00257C2E" w:rsidRPr="00257C2E" w:rsidRDefault="00257C2E" w:rsidP="00A02C5E">
      <w:pPr>
        <w:numPr>
          <w:ilvl w:val="0"/>
          <w:numId w:val="18"/>
        </w:numPr>
        <w:spacing w:after="0" w:afterAutospacing="0"/>
        <w:rPr>
          <w:rFonts w:cs="Arial"/>
          <w:sz w:val="24"/>
          <w:szCs w:val="24"/>
          <w:lang w:val="en-US"/>
        </w:rPr>
      </w:pPr>
      <w:r w:rsidRPr="00257C2E">
        <w:rPr>
          <w:rFonts w:cs="Arial"/>
          <w:sz w:val="24"/>
          <w:szCs w:val="24"/>
          <w:lang w:val="en-US"/>
        </w:rPr>
        <w:t>Puterea nominală 5,5 kw</w:t>
      </w:r>
    </w:p>
    <w:p w:rsidR="00257C2E" w:rsidRPr="00257C2E" w:rsidRDefault="00257C2E" w:rsidP="00A02C5E">
      <w:pPr>
        <w:numPr>
          <w:ilvl w:val="0"/>
          <w:numId w:val="18"/>
        </w:numPr>
        <w:spacing w:after="0" w:afterAutospacing="0"/>
        <w:rPr>
          <w:rFonts w:cs="Arial"/>
          <w:sz w:val="24"/>
          <w:szCs w:val="24"/>
          <w:lang w:val="en-US"/>
        </w:rPr>
      </w:pPr>
      <w:r w:rsidRPr="00257C2E">
        <w:rPr>
          <w:rFonts w:cs="Arial"/>
          <w:sz w:val="24"/>
          <w:szCs w:val="24"/>
          <w:lang w:val="en-US"/>
        </w:rPr>
        <w:t>Tensiunea 380 V</w:t>
      </w:r>
    </w:p>
    <w:p w:rsidR="00257C2E" w:rsidRPr="00257C2E" w:rsidRDefault="00257C2E" w:rsidP="00A02C5E">
      <w:pPr>
        <w:numPr>
          <w:ilvl w:val="0"/>
          <w:numId w:val="18"/>
        </w:numPr>
        <w:spacing w:after="0" w:afterAutospacing="0"/>
        <w:rPr>
          <w:rFonts w:cs="Arial"/>
          <w:sz w:val="24"/>
          <w:szCs w:val="24"/>
          <w:lang w:val="en-US"/>
        </w:rPr>
      </w:pPr>
      <w:r w:rsidRPr="00257C2E">
        <w:rPr>
          <w:rFonts w:cs="Arial"/>
          <w:sz w:val="24"/>
          <w:szCs w:val="24"/>
          <w:lang w:val="en-US"/>
        </w:rPr>
        <w:t>Frecvenţa 50 hz</w:t>
      </w:r>
    </w:p>
    <w:p w:rsidR="00257C2E" w:rsidRPr="00257C2E" w:rsidRDefault="00257C2E" w:rsidP="00A02C5E">
      <w:pPr>
        <w:numPr>
          <w:ilvl w:val="0"/>
          <w:numId w:val="18"/>
        </w:numPr>
        <w:spacing w:after="0" w:afterAutospacing="0"/>
        <w:rPr>
          <w:rFonts w:cs="Arial"/>
          <w:sz w:val="24"/>
          <w:szCs w:val="24"/>
          <w:lang w:val="en-US"/>
        </w:rPr>
      </w:pPr>
      <w:r w:rsidRPr="00257C2E">
        <w:rPr>
          <w:rFonts w:cs="Arial"/>
          <w:sz w:val="24"/>
          <w:szCs w:val="24"/>
          <w:lang w:val="en-US"/>
        </w:rPr>
        <w:t>Turaţii nominale 1400 tr/min</w:t>
      </w:r>
    </w:p>
    <w:p w:rsidR="00257C2E" w:rsidRPr="00257C2E" w:rsidRDefault="00257C2E" w:rsidP="00257C2E">
      <w:pPr>
        <w:ind w:left="1800"/>
        <w:rPr>
          <w:rFonts w:cs="Arial"/>
          <w:sz w:val="24"/>
          <w:szCs w:val="24"/>
          <w:lang w:val="en-US"/>
        </w:rPr>
      </w:pPr>
    </w:p>
    <w:p w:rsidR="00257C2E" w:rsidRPr="00257C2E" w:rsidRDefault="00257C2E" w:rsidP="00A02C5E">
      <w:pPr>
        <w:numPr>
          <w:ilvl w:val="1"/>
          <w:numId w:val="16"/>
        </w:numPr>
        <w:spacing w:after="0" w:afterAutospacing="0"/>
        <w:rPr>
          <w:rFonts w:cs="Arial"/>
          <w:sz w:val="24"/>
          <w:szCs w:val="24"/>
          <w:lang w:val="en-US"/>
        </w:rPr>
      </w:pPr>
      <w:r w:rsidRPr="00257C2E">
        <w:rPr>
          <w:rFonts w:cs="Arial"/>
          <w:sz w:val="24"/>
          <w:szCs w:val="24"/>
          <w:lang w:val="en-US"/>
        </w:rPr>
        <w:lastRenderedPageBreak/>
        <w:t>Detalii constructive</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UNP 160</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UNP 120</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Lat 300x150mm</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Tablă 4mm OL 37</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Lame desfăcător</w:t>
      </w:r>
      <w:r w:rsidRPr="00257C2E">
        <w:rPr>
          <w:rFonts w:cs="Arial"/>
          <w:sz w:val="24"/>
          <w:szCs w:val="24"/>
        </w:rPr>
        <w:t xml:space="preserve"> Φ</w:t>
      </w:r>
      <w:r w:rsidRPr="00257C2E">
        <w:rPr>
          <w:rFonts w:cs="Arial"/>
          <w:sz w:val="24"/>
          <w:szCs w:val="24"/>
          <w:lang w:val="en-US"/>
        </w:rPr>
        <w:t xml:space="preserve"> int</w:t>
      </w:r>
      <w:r w:rsidRPr="00257C2E">
        <w:rPr>
          <w:rFonts w:cs="Arial"/>
          <w:sz w:val="24"/>
          <w:szCs w:val="24"/>
        </w:rPr>
        <w:t>.</w:t>
      </w:r>
      <w:r w:rsidRPr="00257C2E">
        <w:rPr>
          <w:rFonts w:cs="Arial"/>
          <w:sz w:val="24"/>
          <w:szCs w:val="24"/>
          <w:lang w:val="en-US"/>
        </w:rPr>
        <w:t xml:space="preserve"> 90mm</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Rulment UCP 218 (4 buc)</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Protec</w:t>
      </w:r>
      <w:r w:rsidRPr="00257C2E">
        <w:rPr>
          <w:rFonts w:cs="Arial"/>
          <w:sz w:val="24"/>
          <w:szCs w:val="24"/>
        </w:rPr>
        <w:t>ţ</w:t>
      </w:r>
      <w:r w:rsidRPr="00257C2E">
        <w:rPr>
          <w:rFonts w:cs="Arial"/>
          <w:sz w:val="24"/>
          <w:szCs w:val="24"/>
          <w:lang w:val="en-US"/>
        </w:rPr>
        <w:t>ii laterale(buncar) din tablă laminată 4mm cu dimensiunile de 3500x2500mm</w:t>
      </w:r>
    </w:p>
    <w:p w:rsidR="00257C2E" w:rsidRPr="00257C2E" w:rsidRDefault="00257C2E" w:rsidP="00257C2E">
      <w:pPr>
        <w:ind w:left="1080"/>
        <w:rPr>
          <w:rFonts w:cs="Arial"/>
          <w:sz w:val="24"/>
          <w:szCs w:val="24"/>
          <w:lang w:val="en-US"/>
        </w:rPr>
      </w:pP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tubulatura de descarcare de tip ghena </w:t>
      </w:r>
      <w:r>
        <w:rPr>
          <w:sz w:val="24"/>
          <w:szCs w:val="24"/>
          <w:lang w:val="en-US"/>
        </w:rPr>
        <w:t xml:space="preserve">pentru ghidare </w:t>
      </w:r>
      <w:r w:rsidRPr="00737B76">
        <w:rPr>
          <w:sz w:val="24"/>
          <w:szCs w:val="24"/>
          <w:lang w:val="en-US"/>
        </w:rPr>
        <w:t xml:space="preserve"> deseu pe banda tr</w:t>
      </w:r>
      <w:r>
        <w:rPr>
          <w:sz w:val="24"/>
          <w:szCs w:val="24"/>
          <w:lang w:val="en-US"/>
        </w:rPr>
        <w:t>a</w:t>
      </w:r>
      <w:r w:rsidRPr="00737B76">
        <w:rPr>
          <w:sz w:val="24"/>
          <w:szCs w:val="24"/>
          <w:lang w:val="en-US"/>
        </w:rPr>
        <w:t>nsportoare;</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 sistem de desfacere saci</w:t>
      </w:r>
      <w:r>
        <w:rPr>
          <w:sz w:val="24"/>
          <w:szCs w:val="24"/>
          <w:lang w:val="en-US"/>
        </w:rPr>
        <w:t xml:space="preserve"> tambur rotativ prevazut cu </w:t>
      </w:r>
      <w:r w:rsidRPr="00737B76">
        <w:rPr>
          <w:sz w:val="24"/>
          <w:szCs w:val="24"/>
          <w:lang w:val="en-US"/>
        </w:rPr>
        <w:t xml:space="preserve"> gheare;</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fara functiune de maruntire deseu;</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 sasiu propriu de sustinere</w:t>
      </w:r>
      <w:r>
        <w:rPr>
          <w:sz w:val="24"/>
          <w:szCs w:val="24"/>
          <w:lang w:val="en-US"/>
        </w:rPr>
        <w:t>;</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sistem de antrenare propriu cu motor electric si reductor melcat pervazut cu variator de turatie;</w:t>
      </w:r>
    </w:p>
    <w:p w:rsidR="004D49A2" w:rsidRPr="00737B76"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sistem automat de protectie la blocare si posibilitate de inversare de sens pentru tamburii cu gheare.</w:t>
      </w:r>
    </w:p>
    <w:p w:rsidR="00257C2E" w:rsidRDefault="00257C2E"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6C5996" w:rsidRPr="006C5996" w:rsidRDefault="006C5996" w:rsidP="00A02C5E">
      <w:pPr>
        <w:numPr>
          <w:ilvl w:val="0"/>
          <w:numId w:val="6"/>
        </w:numPr>
        <w:spacing w:after="0" w:afterAutospacing="0"/>
        <w:rPr>
          <w:rFonts w:cs="Arial"/>
          <w:b/>
          <w:sz w:val="24"/>
          <w:szCs w:val="24"/>
          <w:lang w:val="en-US"/>
        </w:rPr>
      </w:pPr>
      <w:r w:rsidRPr="006C5996">
        <w:rPr>
          <w:rFonts w:cs="Arial"/>
          <w:b/>
          <w:sz w:val="24"/>
          <w:szCs w:val="24"/>
          <w:lang w:val="en-US"/>
        </w:rPr>
        <w:t>ÎNTREŢINERE ŞI CURĂŢARE ECHIPAMENTELOR</w:t>
      </w:r>
    </w:p>
    <w:p w:rsidR="006C5996" w:rsidRPr="006C5996" w:rsidRDefault="006C5996" w:rsidP="00A02C5E">
      <w:pPr>
        <w:numPr>
          <w:ilvl w:val="0"/>
          <w:numId w:val="13"/>
        </w:numPr>
        <w:spacing w:after="0" w:afterAutospacing="0"/>
        <w:rPr>
          <w:rFonts w:cs="Arial"/>
          <w:sz w:val="24"/>
          <w:szCs w:val="24"/>
          <w:u w:val="single"/>
          <w:lang w:val="en-US"/>
        </w:rPr>
      </w:pPr>
      <w:r w:rsidRPr="006C5996">
        <w:rPr>
          <w:rFonts w:cs="Arial"/>
          <w:sz w:val="24"/>
          <w:szCs w:val="24"/>
          <w:u w:val="single"/>
          <w:lang w:val="en-US"/>
        </w:rPr>
        <w:t>ÎNTREŢINEREA</w:t>
      </w:r>
    </w:p>
    <w:p w:rsidR="006C5996" w:rsidRPr="006C5996" w:rsidRDefault="000F5E43" w:rsidP="006C5996">
      <w:pPr>
        <w:ind w:left="1440"/>
        <w:rPr>
          <w:rFonts w:cs="Arial"/>
          <w:b/>
          <w:sz w:val="24"/>
          <w:szCs w:val="24"/>
          <w:lang w:val="en-US"/>
        </w:rPr>
      </w:pPr>
      <w:r>
        <w:rPr>
          <w:rFonts w:cs="Arial"/>
          <w:b/>
          <w:noProof/>
          <w:sz w:val="24"/>
          <w:szCs w:val="24"/>
          <w:lang w:val="en-US"/>
        </w:rPr>
        <w:drawing>
          <wp:anchor distT="0" distB="0" distL="114300" distR="114300" simplePos="0" relativeHeight="251670528" behindDoc="0" locked="0" layoutInCell="1" allowOverlap="1">
            <wp:simplePos x="0" y="0"/>
            <wp:positionH relativeFrom="column">
              <wp:posOffset>380557</wp:posOffset>
            </wp:positionH>
            <wp:positionV relativeFrom="paragraph">
              <wp:posOffset>91234</wp:posOffset>
            </wp:positionV>
            <wp:extent cx="650801" cy="520995"/>
            <wp:effectExtent l="19050" t="0" r="0" b="0"/>
            <wp:wrapNone/>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650801" cy="520995"/>
                    </a:xfrm>
                    <a:prstGeom prst="rect">
                      <a:avLst/>
                    </a:prstGeom>
                    <a:noFill/>
                    <a:ln w="9525">
                      <a:noFill/>
                      <a:miter lim="800000"/>
                      <a:headEnd/>
                      <a:tailEnd/>
                    </a:ln>
                  </pic:spPr>
                </pic:pic>
              </a:graphicData>
            </a:graphic>
          </wp:anchor>
        </w:drawing>
      </w:r>
    </w:p>
    <w:p w:rsidR="006C5996" w:rsidRPr="006C5996" w:rsidRDefault="006C5996" w:rsidP="000F5E43">
      <w:pPr>
        <w:ind w:left="1985"/>
        <w:jc w:val="both"/>
        <w:rPr>
          <w:rFonts w:cs="Arial"/>
          <w:b/>
          <w:sz w:val="24"/>
          <w:szCs w:val="24"/>
          <w:lang w:val="en-US"/>
        </w:rPr>
      </w:pPr>
      <w:r w:rsidRPr="006C5996">
        <w:rPr>
          <w:rFonts w:cs="Arial"/>
          <w:b/>
          <w:sz w:val="24"/>
          <w:szCs w:val="24"/>
          <w:lang w:val="en-US"/>
        </w:rPr>
        <w:t>Întreţin</w:t>
      </w:r>
      <w:r w:rsidR="006E6932">
        <w:rPr>
          <w:rFonts w:cs="Arial"/>
          <w:b/>
          <w:sz w:val="24"/>
          <w:szCs w:val="24"/>
          <w:lang w:val="en-US"/>
        </w:rPr>
        <w:t>erea trebuie efectuată exclusiv</w:t>
      </w:r>
      <w:r w:rsidRPr="006C5996">
        <w:rPr>
          <w:rFonts w:cs="Arial"/>
          <w:b/>
          <w:sz w:val="24"/>
          <w:szCs w:val="24"/>
          <w:lang w:val="en-US"/>
        </w:rPr>
        <w:t xml:space="preserve"> de personal calificat/autorizat</w:t>
      </w:r>
    </w:p>
    <w:p w:rsidR="006C5996" w:rsidRPr="006C5996" w:rsidRDefault="006C5996" w:rsidP="000F5E43">
      <w:pPr>
        <w:ind w:left="567"/>
        <w:jc w:val="both"/>
        <w:rPr>
          <w:rFonts w:cs="Arial"/>
          <w:b/>
          <w:sz w:val="24"/>
          <w:szCs w:val="24"/>
          <w:lang w:val="en-US"/>
        </w:rPr>
      </w:pPr>
      <w:r w:rsidRPr="006C5996">
        <w:rPr>
          <w:rFonts w:cs="Arial"/>
          <w:b/>
          <w:sz w:val="24"/>
          <w:szCs w:val="24"/>
          <w:lang w:val="en-US"/>
        </w:rPr>
        <w:t>Înainte de începerea oricărei reparaţii/intervenţii asupra echipamentelor, toţi cei implicaţii trebuie atenţionaţi şi verificat să nu existe alte persoane în apropierea acestora.</w:t>
      </w:r>
    </w:p>
    <w:p w:rsidR="006C5996" w:rsidRPr="006C5996" w:rsidRDefault="006C5996" w:rsidP="000F5E43">
      <w:pPr>
        <w:ind w:left="567"/>
        <w:jc w:val="both"/>
        <w:rPr>
          <w:rFonts w:cs="Arial"/>
          <w:b/>
          <w:i/>
          <w:sz w:val="24"/>
          <w:szCs w:val="24"/>
          <w:lang w:val="en-US"/>
        </w:rPr>
      </w:pPr>
      <w:r w:rsidRPr="006C5996">
        <w:rPr>
          <w:rFonts w:cs="Arial"/>
          <w:b/>
          <w:sz w:val="24"/>
          <w:szCs w:val="24"/>
          <w:lang w:val="en-US"/>
        </w:rPr>
        <w:t xml:space="preserve">În timpul întreţinerii este NECESAR să se inchidă alimentarea la sursă de energie şi să se afişeze mesajul </w:t>
      </w:r>
      <w:r w:rsidRPr="006C5996">
        <w:rPr>
          <w:rFonts w:cs="Arial"/>
          <w:b/>
          <w:i/>
          <w:sz w:val="24"/>
          <w:szCs w:val="24"/>
          <w:lang w:val="en-US"/>
        </w:rPr>
        <w:t>“ Întreţinere echipament”.</w:t>
      </w:r>
    </w:p>
    <w:p w:rsidR="006C5996" w:rsidRDefault="006C5996" w:rsidP="000F5E43">
      <w:pPr>
        <w:spacing w:after="0" w:afterAutospacing="0"/>
        <w:ind w:firstLine="448"/>
        <w:rPr>
          <w:rFonts w:cs="Arial"/>
          <w:sz w:val="24"/>
          <w:szCs w:val="24"/>
          <w:lang w:val="en-US"/>
        </w:rPr>
      </w:pPr>
      <w:r w:rsidRPr="006C5996">
        <w:rPr>
          <w:rFonts w:cs="Arial"/>
          <w:sz w:val="24"/>
          <w:szCs w:val="24"/>
          <w:lang w:val="en-US"/>
        </w:rPr>
        <w:t xml:space="preserve">Întreținerea corespunzătoare </w:t>
      </w:r>
      <w:r w:rsidRPr="006C5996">
        <w:rPr>
          <w:rFonts w:cs="Arial"/>
          <w:b/>
          <w:sz w:val="24"/>
          <w:szCs w:val="24"/>
          <w:lang w:val="en-US"/>
        </w:rPr>
        <w:t>ESTE NECESARĂ</w:t>
      </w:r>
      <w:r w:rsidRPr="006C5996">
        <w:rPr>
          <w:rFonts w:cs="Arial"/>
          <w:sz w:val="24"/>
          <w:szCs w:val="24"/>
          <w:lang w:val="en-US"/>
        </w:rPr>
        <w:t xml:space="preserve"> :</w:t>
      </w:r>
    </w:p>
    <w:p w:rsidR="000F5E43" w:rsidRPr="006C5996" w:rsidRDefault="000F5E43" w:rsidP="000F5E43">
      <w:pPr>
        <w:spacing w:after="0" w:afterAutospacing="0"/>
        <w:ind w:firstLine="448"/>
        <w:rPr>
          <w:rFonts w:cs="Arial"/>
          <w:sz w:val="24"/>
          <w:szCs w:val="24"/>
          <w:lang w:val="en-US"/>
        </w:rPr>
      </w:pPr>
    </w:p>
    <w:p w:rsidR="006C5996" w:rsidRPr="006C5996" w:rsidRDefault="006C5996" w:rsidP="00A02C5E">
      <w:pPr>
        <w:numPr>
          <w:ilvl w:val="0"/>
          <w:numId w:val="15"/>
        </w:numPr>
        <w:spacing w:after="0" w:afterAutospacing="0"/>
        <w:ind w:left="805" w:hanging="357"/>
        <w:jc w:val="both"/>
        <w:rPr>
          <w:rStyle w:val="hps"/>
          <w:sz w:val="24"/>
          <w:szCs w:val="24"/>
        </w:rPr>
      </w:pPr>
      <w:r w:rsidRPr="006C5996">
        <w:rPr>
          <w:rFonts w:cs="Arial"/>
          <w:sz w:val="24"/>
          <w:szCs w:val="24"/>
          <w:lang w:val="en-US"/>
        </w:rPr>
        <w:t xml:space="preserve"> </w:t>
      </w:r>
      <w:r w:rsidRPr="006C5996">
        <w:rPr>
          <w:rStyle w:val="hps"/>
          <w:sz w:val="24"/>
          <w:szCs w:val="24"/>
        </w:rPr>
        <w:t>Lubrifierea corespunzătoare</w:t>
      </w:r>
    </w:p>
    <w:p w:rsidR="006C5996" w:rsidRPr="006C5996" w:rsidRDefault="006C5996" w:rsidP="00A02C5E">
      <w:pPr>
        <w:numPr>
          <w:ilvl w:val="0"/>
          <w:numId w:val="15"/>
        </w:numPr>
        <w:spacing w:after="0" w:afterAutospacing="0"/>
        <w:ind w:left="805" w:hanging="357"/>
        <w:jc w:val="both"/>
        <w:rPr>
          <w:rStyle w:val="hps"/>
          <w:sz w:val="24"/>
          <w:szCs w:val="24"/>
        </w:rPr>
      </w:pPr>
      <w:r w:rsidRPr="006C5996">
        <w:rPr>
          <w:rStyle w:val="hps"/>
          <w:sz w:val="24"/>
          <w:szCs w:val="24"/>
        </w:rPr>
        <w:t>Inspecțiea periodică</w:t>
      </w:r>
    </w:p>
    <w:p w:rsidR="006C5996" w:rsidRPr="006C5996" w:rsidRDefault="006C5996" w:rsidP="00A02C5E">
      <w:pPr>
        <w:numPr>
          <w:ilvl w:val="0"/>
          <w:numId w:val="15"/>
        </w:numPr>
        <w:spacing w:after="0" w:afterAutospacing="0"/>
        <w:ind w:left="805" w:hanging="357"/>
        <w:jc w:val="both"/>
        <w:rPr>
          <w:sz w:val="24"/>
          <w:szCs w:val="24"/>
        </w:rPr>
      </w:pPr>
      <w:r w:rsidRPr="006C5996">
        <w:rPr>
          <w:rStyle w:val="hps"/>
          <w:sz w:val="24"/>
          <w:szCs w:val="24"/>
        </w:rPr>
        <w:t xml:space="preserve"> Intervenția</w:t>
      </w:r>
      <w:r w:rsidRPr="006C5996">
        <w:rPr>
          <w:rFonts w:cs="Arial"/>
          <w:sz w:val="24"/>
          <w:szCs w:val="24"/>
          <w:lang w:val="en-US"/>
        </w:rPr>
        <w:t xml:space="preserve"> direct în cazuri de defecte</w:t>
      </w:r>
    </w:p>
    <w:p w:rsidR="006C5996" w:rsidRPr="000F5E43" w:rsidRDefault="006C5996" w:rsidP="00A02C5E">
      <w:pPr>
        <w:numPr>
          <w:ilvl w:val="0"/>
          <w:numId w:val="15"/>
        </w:numPr>
        <w:spacing w:after="0" w:afterAutospacing="0"/>
        <w:ind w:left="805" w:hanging="357"/>
        <w:jc w:val="both"/>
        <w:rPr>
          <w:sz w:val="24"/>
          <w:szCs w:val="24"/>
        </w:rPr>
      </w:pPr>
      <w:r w:rsidRPr="006C5996">
        <w:rPr>
          <w:rFonts w:cs="Arial"/>
          <w:sz w:val="24"/>
          <w:szCs w:val="24"/>
          <w:lang w:val="en-US"/>
        </w:rPr>
        <w:t>Verificare ulei motoreductor</w:t>
      </w:r>
    </w:p>
    <w:p w:rsidR="000F5E43" w:rsidRPr="006C5996" w:rsidRDefault="000F5E43" w:rsidP="000F5E43">
      <w:pPr>
        <w:spacing w:after="0" w:afterAutospacing="0"/>
        <w:ind w:left="805"/>
        <w:jc w:val="both"/>
        <w:rPr>
          <w:sz w:val="24"/>
          <w:szCs w:val="24"/>
        </w:rPr>
      </w:pPr>
    </w:p>
    <w:p w:rsidR="006C5996" w:rsidRDefault="006C5996" w:rsidP="00196C61">
      <w:pPr>
        <w:spacing w:after="0" w:afterAutospacing="0" w:line="360" w:lineRule="auto"/>
        <w:ind w:left="810"/>
        <w:jc w:val="both"/>
        <w:rPr>
          <w:rFonts w:cs="Arial"/>
          <w:sz w:val="24"/>
          <w:szCs w:val="24"/>
          <w:lang w:val="en-US"/>
        </w:rPr>
      </w:pPr>
      <w:r w:rsidRPr="006C5996">
        <w:rPr>
          <w:rFonts w:cs="Arial"/>
          <w:sz w:val="24"/>
          <w:szCs w:val="24"/>
          <w:lang w:val="en-US"/>
        </w:rPr>
        <w:t>În fiecare zi, înainte de pornirea utilajului se verifică corectitudinea tuturor pieselor.</w:t>
      </w:r>
    </w:p>
    <w:p w:rsidR="00196C61" w:rsidRPr="00196C61" w:rsidRDefault="00196C61" w:rsidP="00196C61">
      <w:pPr>
        <w:spacing w:after="0" w:afterAutospacing="0" w:line="360" w:lineRule="auto"/>
        <w:rPr>
          <w:rFonts w:cs="Arial"/>
          <w:sz w:val="24"/>
          <w:szCs w:val="24"/>
          <w:lang w:val="en-US"/>
        </w:rPr>
      </w:pPr>
      <w:r w:rsidRPr="00196C61">
        <w:rPr>
          <w:rFonts w:cs="Arial"/>
          <w:sz w:val="24"/>
          <w:szCs w:val="24"/>
          <w:lang w:val="en-US"/>
        </w:rPr>
        <w:t>Părți ale desfăcătorului de saci suferă de uzură constant, frecare, caldură sau alte modificări inevitabile de statut si  ar trebui să fie în mod corespunzător și întreținute(lubrifiate) în mod  regulat pentru a prelungi durata de viață a acestora și pentru a asigura condiții de siguranță în timpul întregii  vieți de lucru.</w:t>
      </w:r>
    </w:p>
    <w:p w:rsidR="006C5996" w:rsidRPr="000F5E43" w:rsidRDefault="006C5996" w:rsidP="00A02C5E">
      <w:pPr>
        <w:numPr>
          <w:ilvl w:val="0"/>
          <w:numId w:val="14"/>
        </w:numPr>
        <w:spacing w:after="200" w:afterAutospacing="0" w:line="360" w:lineRule="auto"/>
        <w:jc w:val="both"/>
        <w:rPr>
          <w:b/>
          <w:i/>
          <w:sz w:val="24"/>
          <w:szCs w:val="24"/>
          <w:lang w:val="en-US"/>
        </w:rPr>
      </w:pPr>
      <w:r w:rsidRPr="000F5E43">
        <w:rPr>
          <w:b/>
          <w:i/>
          <w:sz w:val="24"/>
          <w:szCs w:val="24"/>
          <w:lang w:val="en-US"/>
        </w:rPr>
        <w:t>Întreţinere tamburi şi rulmenţi</w:t>
      </w:r>
    </w:p>
    <w:p w:rsidR="006C5996" w:rsidRDefault="006C5996" w:rsidP="006C5996">
      <w:pPr>
        <w:spacing w:after="200" w:line="360" w:lineRule="auto"/>
        <w:ind w:left="360"/>
        <w:jc w:val="both"/>
        <w:rPr>
          <w:sz w:val="24"/>
          <w:szCs w:val="24"/>
          <w:lang w:val="en-US"/>
        </w:rPr>
      </w:pPr>
      <w:r w:rsidRPr="006C5996">
        <w:rPr>
          <w:sz w:val="24"/>
          <w:szCs w:val="24"/>
          <w:lang w:val="en-US"/>
        </w:rPr>
        <w:tab/>
        <w:t>La fiecare 40 de ore de muncă (sau 5 zile lucrătoare) tamburii și rulmenții trebuie să fie verificati vizual și mecanic.</w:t>
      </w:r>
      <w:r w:rsidR="000F5E43">
        <w:rPr>
          <w:sz w:val="24"/>
          <w:szCs w:val="24"/>
          <w:lang w:val="en-US"/>
        </w:rPr>
        <w:t xml:space="preserve"> D</w:t>
      </w:r>
      <w:r w:rsidRPr="006C5996">
        <w:rPr>
          <w:sz w:val="24"/>
          <w:szCs w:val="24"/>
          <w:lang w:val="en-US"/>
        </w:rPr>
        <w:t>acă în timp ce verificarea stabilește că lagărele sunt deteriorate sau uzate, acestea ar trebui să fie schimbate. Se aplică ulei/vaselină pe toate părţile ro</w:t>
      </w:r>
      <w:r w:rsidR="000F5E43">
        <w:rPr>
          <w:sz w:val="24"/>
          <w:szCs w:val="24"/>
          <w:lang w:val="en-US"/>
        </w:rPr>
        <w:t>tative: tamburi, rulmenţi, etc.</w:t>
      </w:r>
    </w:p>
    <w:p w:rsidR="006C5996" w:rsidRPr="000F5E43" w:rsidRDefault="006C5996" w:rsidP="00A02C5E">
      <w:pPr>
        <w:numPr>
          <w:ilvl w:val="0"/>
          <w:numId w:val="14"/>
        </w:numPr>
        <w:spacing w:after="200" w:afterAutospacing="0" w:line="360" w:lineRule="auto"/>
        <w:rPr>
          <w:b/>
          <w:i/>
          <w:sz w:val="24"/>
          <w:szCs w:val="24"/>
          <w:lang w:val="en-US"/>
        </w:rPr>
      </w:pPr>
      <w:r w:rsidRPr="000F5E43">
        <w:rPr>
          <w:b/>
          <w:i/>
          <w:sz w:val="24"/>
          <w:szCs w:val="24"/>
          <w:lang w:val="en-US"/>
        </w:rPr>
        <w:t>Întreţinere piese metalice</w:t>
      </w:r>
    </w:p>
    <w:p w:rsidR="006C5996" w:rsidRDefault="006E6932" w:rsidP="006E6932">
      <w:pPr>
        <w:spacing w:after="200" w:line="360" w:lineRule="auto"/>
        <w:ind w:left="360"/>
        <w:jc w:val="both"/>
        <w:rPr>
          <w:sz w:val="24"/>
          <w:szCs w:val="24"/>
          <w:lang w:val="en-US"/>
        </w:rPr>
      </w:pPr>
      <w:r>
        <w:rPr>
          <w:noProof/>
          <w:sz w:val="24"/>
          <w:szCs w:val="24"/>
          <w:lang w:val="en-US"/>
        </w:rPr>
        <w:drawing>
          <wp:anchor distT="0" distB="0" distL="114300" distR="114300" simplePos="0" relativeHeight="251673600" behindDoc="0" locked="0" layoutInCell="1" allowOverlap="1">
            <wp:simplePos x="0" y="0"/>
            <wp:positionH relativeFrom="column">
              <wp:posOffset>699534</wp:posOffset>
            </wp:positionH>
            <wp:positionV relativeFrom="paragraph">
              <wp:posOffset>561178</wp:posOffset>
            </wp:positionV>
            <wp:extent cx="629536" cy="505206"/>
            <wp:effectExtent l="19050" t="0" r="0" b="0"/>
            <wp:wrapNone/>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635960" cy="510362"/>
                    </a:xfrm>
                    <a:prstGeom prst="rect">
                      <a:avLst/>
                    </a:prstGeom>
                    <a:noFill/>
                    <a:ln w="9525">
                      <a:noFill/>
                      <a:miter lim="800000"/>
                      <a:headEnd/>
                      <a:tailEnd/>
                    </a:ln>
                  </pic:spPr>
                </pic:pic>
              </a:graphicData>
            </a:graphic>
          </wp:anchor>
        </w:drawing>
      </w:r>
      <w:r w:rsidR="006C5996" w:rsidRPr="006C5996">
        <w:rPr>
          <w:sz w:val="24"/>
          <w:szCs w:val="24"/>
          <w:lang w:val="en-US"/>
        </w:rPr>
        <w:t xml:space="preserve"> </w:t>
      </w:r>
      <w:r w:rsidR="000F5E43">
        <w:rPr>
          <w:sz w:val="24"/>
          <w:szCs w:val="24"/>
          <w:lang w:val="en-US"/>
        </w:rPr>
        <w:tab/>
      </w:r>
      <w:r w:rsidR="000F5E43">
        <w:rPr>
          <w:sz w:val="24"/>
          <w:szCs w:val="24"/>
          <w:lang w:val="en-US"/>
        </w:rPr>
        <w:tab/>
      </w:r>
      <w:r w:rsidR="006C5996" w:rsidRPr="006C5996">
        <w:rPr>
          <w:sz w:val="24"/>
          <w:szCs w:val="24"/>
          <w:lang w:val="en-US"/>
        </w:rPr>
        <w:t xml:space="preserve">Pentru a asigura durabilitatea și anti-corozivitatea, toate piesele metalice sunt acoperite cu un strat de grund si cu vopsea . Dacă observați deteriorarea  vopselei, aplicati un strat nou pe suprafața </w:t>
      </w:r>
    </w:p>
    <w:p w:rsidR="006E6932" w:rsidRPr="006E6932" w:rsidRDefault="006E6932" w:rsidP="006E6932">
      <w:pPr>
        <w:tabs>
          <w:tab w:val="left" w:pos="3885"/>
        </w:tabs>
        <w:spacing w:after="200" w:line="360" w:lineRule="auto"/>
        <w:ind w:left="1701"/>
        <w:jc w:val="both"/>
        <w:rPr>
          <w:b/>
          <w:sz w:val="24"/>
          <w:szCs w:val="24"/>
          <w:lang w:val="en-US"/>
        </w:rPr>
      </w:pPr>
      <w:r w:rsidRPr="006E6932">
        <w:rPr>
          <w:b/>
          <w:color w:val="FF0000"/>
          <w:sz w:val="24"/>
          <w:szCs w:val="24"/>
          <w:lang w:val="en-US"/>
        </w:rPr>
        <w:t xml:space="preserve">             ATENŢIE!</w:t>
      </w:r>
      <w:r w:rsidRPr="006E6932">
        <w:rPr>
          <w:b/>
          <w:sz w:val="24"/>
          <w:szCs w:val="24"/>
          <w:lang w:val="en-US"/>
        </w:rPr>
        <w:t xml:space="preserve"> </w:t>
      </w:r>
    </w:p>
    <w:p w:rsidR="006E6932" w:rsidRPr="006E6932" w:rsidRDefault="006E6932" w:rsidP="00914C8C">
      <w:pPr>
        <w:tabs>
          <w:tab w:val="left" w:pos="3885"/>
        </w:tabs>
        <w:spacing w:line="360" w:lineRule="auto"/>
        <w:ind w:left="360"/>
        <w:jc w:val="both"/>
        <w:rPr>
          <w:b/>
          <w:sz w:val="24"/>
          <w:szCs w:val="24"/>
          <w:lang w:val="en-US"/>
        </w:rPr>
      </w:pPr>
      <w:r w:rsidRPr="006E6932">
        <w:rPr>
          <w:b/>
          <w:sz w:val="24"/>
          <w:szCs w:val="24"/>
          <w:lang w:val="en-US"/>
        </w:rPr>
        <w:t xml:space="preserve">             Strângerea şuruburilor se va face după fiecare a 5-a zi de funcţionare normal şi la fiecare operaţiune de întreţinere.</w:t>
      </w:r>
    </w:p>
    <w:p w:rsidR="004E341D" w:rsidRPr="00196C61" w:rsidRDefault="006C5996" w:rsidP="00A02C5E">
      <w:pPr>
        <w:numPr>
          <w:ilvl w:val="0"/>
          <w:numId w:val="13"/>
        </w:numPr>
        <w:autoSpaceDE w:val="0"/>
        <w:autoSpaceDN w:val="0"/>
        <w:adjustRightInd w:val="0"/>
        <w:spacing w:after="0" w:afterAutospacing="0" w:line="360" w:lineRule="auto"/>
        <w:ind w:left="567"/>
        <w:jc w:val="center"/>
        <w:rPr>
          <w:b/>
          <w:color w:val="000000"/>
          <w:sz w:val="24"/>
          <w:szCs w:val="24"/>
          <w:lang w:val="pt-BR"/>
        </w:rPr>
      </w:pPr>
      <w:r w:rsidRPr="00196C61">
        <w:rPr>
          <w:b/>
          <w:sz w:val="24"/>
          <w:szCs w:val="24"/>
          <w:u w:val="single"/>
          <w:lang w:val="en-US"/>
        </w:rPr>
        <w:t>CURĂŢAREA</w:t>
      </w:r>
      <w:r w:rsidR="006E6932" w:rsidRPr="00196C61">
        <w:rPr>
          <w:b/>
          <w:sz w:val="24"/>
          <w:szCs w:val="24"/>
          <w:u w:val="single"/>
          <w:lang w:val="en-US"/>
        </w:rPr>
        <w:t>:</w:t>
      </w:r>
      <w:r w:rsidR="006E6932" w:rsidRPr="00196C61">
        <w:rPr>
          <w:b/>
          <w:sz w:val="24"/>
          <w:szCs w:val="24"/>
          <w:lang w:val="en-US"/>
        </w:rPr>
        <w:t xml:space="preserve"> </w:t>
      </w:r>
      <w:r w:rsidR="006E6932" w:rsidRPr="00196C61">
        <w:rPr>
          <w:sz w:val="24"/>
          <w:szCs w:val="24"/>
          <w:lang w:val="en-US"/>
        </w:rPr>
        <w:t>z</w:t>
      </w:r>
      <w:r w:rsidRPr="00196C61">
        <w:rPr>
          <w:sz w:val="24"/>
          <w:szCs w:val="24"/>
          <w:lang w:val="en-US"/>
        </w:rPr>
        <w:t>ilnic se elimină deşeurile reziduale de pe şi din jurul echipamentelor.</w:t>
      </w:r>
      <w:bookmarkEnd w:id="0"/>
    </w:p>
    <w:sectPr w:rsidR="004E341D" w:rsidRPr="00196C61" w:rsidSect="00194DF7">
      <w:headerReference w:type="default" r:id="rId17"/>
      <w:headerReference w:type="first" r:id="rId18"/>
      <w:footerReference w:type="first" r:id="rId19"/>
      <w:pgSz w:w="11906" w:h="16838"/>
      <w:pgMar w:top="288" w:right="720" w:bottom="720" w:left="720" w:header="290"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543D" w:rsidRDefault="0041543D" w:rsidP="00D71889">
      <w:pPr>
        <w:spacing w:after="0"/>
      </w:pPr>
      <w:r>
        <w:separator/>
      </w:r>
    </w:p>
  </w:endnote>
  <w:endnote w:type="continuationSeparator" w:id="0">
    <w:p w:rsidR="0041543D" w:rsidRDefault="0041543D" w:rsidP="00D71889">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panose1 w:val="00000000000000000000"/>
    <w:charset w:val="EE"/>
    <w:family w:val="auto"/>
    <w:notTrueType/>
    <w:pitch w:val="default"/>
    <w:sig w:usb0="00000005" w:usb1="00000000" w:usb2="00000000" w:usb3="00000000" w:csb0="00000002"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15D0" w:rsidRDefault="009715D0">
    <w:pPr>
      <w:pStyle w:val="Footer"/>
    </w:pPr>
    <w:r>
      <w:rPr>
        <w:noProof/>
        <w:lang w:val="en-US"/>
      </w:rPr>
      <w:drawing>
        <wp:anchor distT="0" distB="0" distL="114300" distR="114300" simplePos="0" relativeHeight="251658752" behindDoc="0" locked="0" layoutInCell="1" allowOverlap="1">
          <wp:simplePos x="0" y="0"/>
          <wp:positionH relativeFrom="column">
            <wp:posOffset>0</wp:posOffset>
          </wp:positionH>
          <wp:positionV relativeFrom="paragraph">
            <wp:posOffset>-10160</wp:posOffset>
          </wp:positionV>
          <wp:extent cx="6634480" cy="595630"/>
          <wp:effectExtent l="19050" t="0" r="0" b="0"/>
          <wp:wrapSquare wrapText="bothSides"/>
          <wp:docPr id="5" name="Picture 5" descr="antet v j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ntet v jos"/>
                  <pic:cNvPicPr>
                    <a:picLocks noChangeAspect="1" noChangeArrowheads="1"/>
                  </pic:cNvPicPr>
                </pic:nvPicPr>
                <pic:blipFill>
                  <a:blip r:embed="rId1"/>
                  <a:srcRect/>
                  <a:stretch>
                    <a:fillRect/>
                  </a:stretch>
                </pic:blipFill>
                <pic:spPr bwMode="auto">
                  <a:xfrm>
                    <a:off x="0" y="0"/>
                    <a:ext cx="6634480" cy="595630"/>
                  </a:xfrm>
                  <a:prstGeom prst="rect">
                    <a:avLst/>
                  </a:prstGeom>
                  <a:noFill/>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543D" w:rsidRDefault="0041543D" w:rsidP="00D71889">
      <w:pPr>
        <w:spacing w:after="0"/>
      </w:pPr>
      <w:r>
        <w:separator/>
      </w:r>
    </w:p>
  </w:footnote>
  <w:footnote w:type="continuationSeparator" w:id="0">
    <w:p w:rsidR="0041543D" w:rsidRDefault="0041543D" w:rsidP="00D71889">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15D0" w:rsidRPr="005D5A5B" w:rsidRDefault="009715D0" w:rsidP="005D5A5B">
    <w:pPr>
      <w:pStyle w:val="Header"/>
    </w:pPr>
    <w:r>
      <w:rPr>
        <w:noProof/>
        <w:lang w:val="en-US"/>
      </w:rPr>
      <w:drawing>
        <wp:anchor distT="0" distB="0" distL="114300" distR="114300" simplePos="0" relativeHeight="251656704" behindDoc="0" locked="0" layoutInCell="1" allowOverlap="1">
          <wp:simplePos x="0" y="0"/>
          <wp:positionH relativeFrom="column">
            <wp:posOffset>25400</wp:posOffset>
          </wp:positionH>
          <wp:positionV relativeFrom="paragraph">
            <wp:posOffset>-835025</wp:posOffset>
          </wp:positionV>
          <wp:extent cx="6654165" cy="955040"/>
          <wp:effectExtent l="1905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6654165" cy="955040"/>
                  </a:xfrm>
                  <a:prstGeom prst="rect">
                    <a:avLst/>
                  </a:prstGeom>
                  <a:noFill/>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15D0" w:rsidRDefault="009715D0">
    <w:pPr>
      <w:pStyle w:val="Header"/>
    </w:pPr>
    <w:r>
      <w:rPr>
        <w:noProof/>
        <w:lang w:val="en-US"/>
      </w:rPr>
      <w:drawing>
        <wp:anchor distT="0" distB="0" distL="114300" distR="114300" simplePos="0" relativeHeight="251657728" behindDoc="0" locked="0" layoutInCell="1" allowOverlap="1">
          <wp:simplePos x="0" y="0"/>
          <wp:positionH relativeFrom="column">
            <wp:posOffset>0</wp:posOffset>
          </wp:positionH>
          <wp:positionV relativeFrom="paragraph">
            <wp:posOffset>-941070</wp:posOffset>
          </wp:positionV>
          <wp:extent cx="6645275" cy="1201420"/>
          <wp:effectExtent l="19050" t="0" r="3175" b="0"/>
          <wp:wrapSquare wrapText="bothSides"/>
          <wp:docPr id="4" name="Picture 4" descr="antet v s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tet v sus"/>
                  <pic:cNvPicPr>
                    <a:picLocks noChangeAspect="1" noChangeArrowheads="1"/>
                  </pic:cNvPicPr>
                </pic:nvPicPr>
                <pic:blipFill>
                  <a:blip r:embed="rId1"/>
                  <a:srcRect/>
                  <a:stretch>
                    <a:fillRect/>
                  </a:stretch>
                </pic:blipFill>
                <pic:spPr bwMode="auto">
                  <a:xfrm>
                    <a:off x="0" y="0"/>
                    <a:ext cx="6645275" cy="1201420"/>
                  </a:xfrm>
                  <a:prstGeom prst="rect">
                    <a:avLst/>
                  </a:prstGeom>
                  <a:noFill/>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17A7D"/>
    <w:multiLevelType w:val="hybridMultilevel"/>
    <w:tmpl w:val="85325A20"/>
    <w:lvl w:ilvl="0" w:tplc="28767B1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E958F0"/>
    <w:multiLevelType w:val="hybridMultilevel"/>
    <w:tmpl w:val="50F4065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nsid w:val="05106AA7"/>
    <w:multiLevelType w:val="hybridMultilevel"/>
    <w:tmpl w:val="8A9E56D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nsid w:val="123652CA"/>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4">
    <w:nsid w:val="22A71004"/>
    <w:multiLevelType w:val="hybridMultilevel"/>
    <w:tmpl w:val="0E841898"/>
    <w:lvl w:ilvl="0" w:tplc="FFFFFFFF">
      <w:start w:val="1"/>
      <w:numFmt w:val="bullet"/>
      <w:lvlText w:val=""/>
      <w:lvlJc w:val="left"/>
      <w:pPr>
        <w:ind w:left="81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230E1116"/>
    <w:multiLevelType w:val="hybridMultilevel"/>
    <w:tmpl w:val="5D1C57AC"/>
    <w:lvl w:ilvl="0" w:tplc="041A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nsid w:val="28D07064"/>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7">
    <w:nsid w:val="2EBF0C19"/>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8">
    <w:nsid w:val="3FCE7C9F"/>
    <w:multiLevelType w:val="hybridMultilevel"/>
    <w:tmpl w:val="5D2E0DCE"/>
    <w:lvl w:ilvl="0" w:tplc="0409000B">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
    <w:nsid w:val="56891950"/>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10">
    <w:nsid w:val="5DE27F86"/>
    <w:multiLevelType w:val="hybridMultilevel"/>
    <w:tmpl w:val="A2B0AC02"/>
    <w:lvl w:ilvl="0" w:tplc="F72A937C">
      <w:numFmt w:val="bullet"/>
      <w:lvlText w:val="-"/>
      <w:lvlJc w:val="left"/>
      <w:pPr>
        <w:ind w:left="1068" w:hanging="360"/>
      </w:pPr>
      <w:rPr>
        <w:rFonts w:ascii="Calibri" w:eastAsia="Calibri" w:hAnsi="Calibri" w:cs="Calibri"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11">
    <w:nsid w:val="68931143"/>
    <w:multiLevelType w:val="hybridMultilevel"/>
    <w:tmpl w:val="FA58A302"/>
    <w:lvl w:ilvl="0" w:tplc="7DA6E94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nsid w:val="6FF54BAE"/>
    <w:multiLevelType w:val="multilevel"/>
    <w:tmpl w:val="C5888CA4"/>
    <w:lvl w:ilvl="0">
      <w:start w:val="1"/>
      <w:numFmt w:val="decimal"/>
      <w:lvlText w:val="%1."/>
      <w:lvlJc w:val="left"/>
      <w:pPr>
        <w:ind w:left="144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1080"/>
      </w:pPr>
      <w:rPr>
        <w:rFonts w:hint="default"/>
      </w:rPr>
    </w:lvl>
    <w:lvl w:ilvl="4">
      <w:start w:val="1"/>
      <w:numFmt w:val="decimal"/>
      <w:isLgl/>
      <w:lvlText w:val="%1.%2.%3.%4.%5."/>
      <w:lvlJc w:val="left"/>
      <w:pPr>
        <w:ind w:left="3600" w:hanging="1080"/>
      </w:pPr>
      <w:rPr>
        <w:rFonts w:hint="default"/>
      </w:rPr>
    </w:lvl>
    <w:lvl w:ilvl="5">
      <w:start w:val="1"/>
      <w:numFmt w:val="decimal"/>
      <w:isLgl/>
      <w:lvlText w:val="%1.%2.%3.%4.%5.%6."/>
      <w:lvlJc w:val="left"/>
      <w:pPr>
        <w:ind w:left="4320" w:hanging="1440"/>
      </w:pPr>
      <w:rPr>
        <w:rFonts w:hint="default"/>
      </w:rPr>
    </w:lvl>
    <w:lvl w:ilvl="6">
      <w:start w:val="1"/>
      <w:numFmt w:val="decimal"/>
      <w:isLgl/>
      <w:lvlText w:val="%1.%2.%3.%4.%5.%6.%7."/>
      <w:lvlJc w:val="left"/>
      <w:pPr>
        <w:ind w:left="4680" w:hanging="1440"/>
      </w:pPr>
      <w:rPr>
        <w:rFonts w:hint="default"/>
      </w:rPr>
    </w:lvl>
    <w:lvl w:ilvl="7">
      <w:start w:val="1"/>
      <w:numFmt w:val="decimal"/>
      <w:isLgl/>
      <w:lvlText w:val="%1.%2.%3.%4.%5.%6.%7.%8."/>
      <w:lvlJc w:val="left"/>
      <w:pPr>
        <w:ind w:left="5400" w:hanging="1800"/>
      </w:pPr>
      <w:rPr>
        <w:rFonts w:hint="default"/>
      </w:rPr>
    </w:lvl>
    <w:lvl w:ilvl="8">
      <w:start w:val="1"/>
      <w:numFmt w:val="decimal"/>
      <w:isLgl/>
      <w:lvlText w:val="%1.%2.%3.%4.%5.%6.%7.%8.%9."/>
      <w:lvlJc w:val="left"/>
      <w:pPr>
        <w:ind w:left="5760" w:hanging="1800"/>
      </w:pPr>
      <w:rPr>
        <w:rFonts w:hint="default"/>
      </w:rPr>
    </w:lvl>
  </w:abstractNum>
  <w:abstractNum w:abstractNumId="13">
    <w:nsid w:val="70890A84"/>
    <w:multiLevelType w:val="hybridMultilevel"/>
    <w:tmpl w:val="3CFE4932"/>
    <w:lvl w:ilvl="0" w:tplc="25FA7184">
      <w:start w:val="1"/>
      <w:numFmt w:val="upperRoman"/>
      <w:lvlText w:val="%1."/>
      <w:lvlJc w:val="left"/>
      <w:pPr>
        <w:ind w:left="2460" w:hanging="720"/>
      </w:pPr>
      <w:rPr>
        <w:rFonts w:hint="default"/>
      </w:rPr>
    </w:lvl>
    <w:lvl w:ilvl="1" w:tplc="04090019" w:tentative="1">
      <w:start w:val="1"/>
      <w:numFmt w:val="lowerLetter"/>
      <w:lvlText w:val="%2."/>
      <w:lvlJc w:val="left"/>
      <w:pPr>
        <w:ind w:left="2820" w:hanging="360"/>
      </w:pPr>
    </w:lvl>
    <w:lvl w:ilvl="2" w:tplc="0409001B" w:tentative="1">
      <w:start w:val="1"/>
      <w:numFmt w:val="lowerRoman"/>
      <w:lvlText w:val="%3."/>
      <w:lvlJc w:val="right"/>
      <w:pPr>
        <w:ind w:left="3540" w:hanging="180"/>
      </w:pPr>
    </w:lvl>
    <w:lvl w:ilvl="3" w:tplc="0409000F" w:tentative="1">
      <w:start w:val="1"/>
      <w:numFmt w:val="decimal"/>
      <w:lvlText w:val="%4."/>
      <w:lvlJc w:val="left"/>
      <w:pPr>
        <w:ind w:left="4260" w:hanging="360"/>
      </w:pPr>
    </w:lvl>
    <w:lvl w:ilvl="4" w:tplc="04090019" w:tentative="1">
      <w:start w:val="1"/>
      <w:numFmt w:val="lowerLetter"/>
      <w:lvlText w:val="%5."/>
      <w:lvlJc w:val="left"/>
      <w:pPr>
        <w:ind w:left="4980" w:hanging="360"/>
      </w:pPr>
    </w:lvl>
    <w:lvl w:ilvl="5" w:tplc="0409001B" w:tentative="1">
      <w:start w:val="1"/>
      <w:numFmt w:val="lowerRoman"/>
      <w:lvlText w:val="%6."/>
      <w:lvlJc w:val="right"/>
      <w:pPr>
        <w:ind w:left="5700" w:hanging="180"/>
      </w:pPr>
    </w:lvl>
    <w:lvl w:ilvl="6" w:tplc="0409000F" w:tentative="1">
      <w:start w:val="1"/>
      <w:numFmt w:val="decimal"/>
      <w:lvlText w:val="%7."/>
      <w:lvlJc w:val="left"/>
      <w:pPr>
        <w:ind w:left="6420" w:hanging="360"/>
      </w:pPr>
    </w:lvl>
    <w:lvl w:ilvl="7" w:tplc="04090019" w:tentative="1">
      <w:start w:val="1"/>
      <w:numFmt w:val="lowerLetter"/>
      <w:lvlText w:val="%8."/>
      <w:lvlJc w:val="left"/>
      <w:pPr>
        <w:ind w:left="7140" w:hanging="360"/>
      </w:pPr>
    </w:lvl>
    <w:lvl w:ilvl="8" w:tplc="0409001B" w:tentative="1">
      <w:start w:val="1"/>
      <w:numFmt w:val="lowerRoman"/>
      <w:lvlText w:val="%9."/>
      <w:lvlJc w:val="right"/>
      <w:pPr>
        <w:ind w:left="7860" w:hanging="180"/>
      </w:pPr>
    </w:lvl>
  </w:abstractNum>
  <w:abstractNum w:abstractNumId="14">
    <w:nsid w:val="70ED789A"/>
    <w:multiLevelType w:val="hybridMultilevel"/>
    <w:tmpl w:val="107A9E4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72952199"/>
    <w:multiLevelType w:val="hybridMultilevel"/>
    <w:tmpl w:val="5FA0FF08"/>
    <w:lvl w:ilvl="0" w:tplc="F5320C88">
      <w:start w:val="2"/>
      <w:numFmt w:val="bullet"/>
      <w:lvlText w:val="-"/>
      <w:lvlJc w:val="left"/>
      <w:pPr>
        <w:ind w:left="3600" w:hanging="360"/>
      </w:pPr>
      <w:rPr>
        <w:rFonts w:ascii="Arial" w:eastAsia="Times New Roman" w:hAnsi="Arial" w:cs="Arial" w:hint="default"/>
      </w:rPr>
    </w:lvl>
    <w:lvl w:ilvl="1" w:tplc="04090003">
      <w:start w:val="1"/>
      <w:numFmt w:val="bullet"/>
      <w:lvlText w:val="o"/>
      <w:lvlJc w:val="left"/>
      <w:pPr>
        <w:ind w:left="324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6">
    <w:nsid w:val="75341B95"/>
    <w:multiLevelType w:val="hybridMultilevel"/>
    <w:tmpl w:val="ADA66B6E"/>
    <w:lvl w:ilvl="0" w:tplc="0409000D">
      <w:start w:val="1"/>
      <w:numFmt w:val="bullet"/>
      <w:lvlText w:val=""/>
      <w:lvlJc w:val="left"/>
      <w:pPr>
        <w:ind w:left="810" w:hanging="360"/>
      </w:pPr>
      <w:rPr>
        <w:rFonts w:ascii="Wingdings" w:hAnsi="Wingdings"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
    <w:nsid w:val="75825EBE"/>
    <w:multiLevelType w:val="hybridMultilevel"/>
    <w:tmpl w:val="64DCEB1E"/>
    <w:lvl w:ilvl="0" w:tplc="651C66C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nsid w:val="7C871D3F"/>
    <w:multiLevelType w:val="hybridMultilevel"/>
    <w:tmpl w:val="06BE241E"/>
    <w:lvl w:ilvl="0" w:tplc="4B56BAA0">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9">
    <w:nsid w:val="7EA0263C"/>
    <w:multiLevelType w:val="hybridMultilevel"/>
    <w:tmpl w:val="3D3E069C"/>
    <w:lvl w:ilvl="0" w:tplc="F5320C88">
      <w:start w:val="2"/>
      <w:numFmt w:val="bullet"/>
      <w:lvlText w:val="-"/>
      <w:lvlJc w:val="left"/>
      <w:pPr>
        <w:ind w:left="1800" w:hanging="360"/>
      </w:pPr>
      <w:rPr>
        <w:rFonts w:ascii="Arial" w:eastAsia="Times New Roman"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13"/>
  </w:num>
  <w:num w:numId="2">
    <w:abstractNumId w:val="6"/>
  </w:num>
  <w:num w:numId="3">
    <w:abstractNumId w:val="7"/>
  </w:num>
  <w:num w:numId="4">
    <w:abstractNumId w:val="9"/>
  </w:num>
  <w:num w:numId="5">
    <w:abstractNumId w:val="3"/>
  </w:num>
  <w:num w:numId="6">
    <w:abstractNumId w:val="0"/>
  </w:num>
  <w:num w:numId="7">
    <w:abstractNumId w:val="18"/>
  </w:num>
  <w:num w:numId="8">
    <w:abstractNumId w:val="11"/>
  </w:num>
  <w:num w:numId="9">
    <w:abstractNumId w:val="19"/>
  </w:num>
  <w:num w:numId="10">
    <w:abstractNumId w:val="15"/>
  </w:num>
  <w:num w:numId="11">
    <w:abstractNumId w:val="5"/>
  </w:num>
  <w:num w:numId="12">
    <w:abstractNumId w:val="8"/>
  </w:num>
  <w:num w:numId="13">
    <w:abstractNumId w:val="17"/>
  </w:num>
  <w:num w:numId="14">
    <w:abstractNumId w:val="4"/>
  </w:num>
  <w:num w:numId="15">
    <w:abstractNumId w:val="16"/>
  </w:num>
  <w:num w:numId="16">
    <w:abstractNumId w:val="12"/>
  </w:num>
  <w:num w:numId="17">
    <w:abstractNumId w:val="2"/>
  </w:num>
  <w:num w:numId="18">
    <w:abstractNumId w:val="14"/>
  </w:num>
  <w:num w:numId="19">
    <w:abstractNumId w:val="1"/>
  </w:num>
  <w:num w:numId="20">
    <w:abstractNumId w:val="10"/>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defaultTabStop w:val="708"/>
  <w:hyphenationZone w:val="425"/>
  <w:doNotHyphenateCaps/>
  <w:drawingGridHorizontalSpacing w:val="110"/>
  <w:displayHorizontalDrawingGridEvery w:val="2"/>
  <w:characterSpacingControl w:val="doNotCompress"/>
  <w:doNotValidateAgainstSchema/>
  <w:doNotDemarcateInvalidXml/>
  <w:hdrShapeDefaults>
    <o:shapedefaults v:ext="edit" spidmax="57346"/>
  </w:hdrShapeDefaults>
  <w:footnotePr>
    <w:footnote w:id="-1"/>
    <w:footnote w:id="0"/>
  </w:footnotePr>
  <w:endnotePr>
    <w:endnote w:id="-1"/>
    <w:endnote w:id="0"/>
  </w:endnotePr>
  <w:compat/>
  <w:rsids>
    <w:rsidRoot w:val="00D71889"/>
    <w:rsid w:val="000100D7"/>
    <w:rsid w:val="0003642F"/>
    <w:rsid w:val="000453BD"/>
    <w:rsid w:val="00054475"/>
    <w:rsid w:val="000678F2"/>
    <w:rsid w:val="00090602"/>
    <w:rsid w:val="00091AF9"/>
    <w:rsid w:val="00096138"/>
    <w:rsid w:val="000E04F9"/>
    <w:rsid w:val="000F082B"/>
    <w:rsid w:val="000F5E43"/>
    <w:rsid w:val="000F772B"/>
    <w:rsid w:val="00161CE8"/>
    <w:rsid w:val="0018235B"/>
    <w:rsid w:val="00190F82"/>
    <w:rsid w:val="00192B17"/>
    <w:rsid w:val="00194DF7"/>
    <w:rsid w:val="00196C61"/>
    <w:rsid w:val="001B51C8"/>
    <w:rsid w:val="001B534F"/>
    <w:rsid w:val="001C07D1"/>
    <w:rsid w:val="001D1003"/>
    <w:rsid w:val="001E7A9C"/>
    <w:rsid w:val="00204794"/>
    <w:rsid w:val="00233171"/>
    <w:rsid w:val="00240119"/>
    <w:rsid w:val="00257C2E"/>
    <w:rsid w:val="002A2809"/>
    <w:rsid w:val="002B3463"/>
    <w:rsid w:val="002B681F"/>
    <w:rsid w:val="002C2770"/>
    <w:rsid w:val="002C5BFB"/>
    <w:rsid w:val="002E7AB4"/>
    <w:rsid w:val="00300559"/>
    <w:rsid w:val="003044D6"/>
    <w:rsid w:val="00325FDA"/>
    <w:rsid w:val="00343604"/>
    <w:rsid w:val="00345F3E"/>
    <w:rsid w:val="0037534C"/>
    <w:rsid w:val="00380ECE"/>
    <w:rsid w:val="00384832"/>
    <w:rsid w:val="0039167A"/>
    <w:rsid w:val="003B2A96"/>
    <w:rsid w:val="003B69FE"/>
    <w:rsid w:val="003C350E"/>
    <w:rsid w:val="003D0041"/>
    <w:rsid w:val="003D0AAA"/>
    <w:rsid w:val="003D5323"/>
    <w:rsid w:val="003E09E9"/>
    <w:rsid w:val="0041543D"/>
    <w:rsid w:val="0041790C"/>
    <w:rsid w:val="00420D6D"/>
    <w:rsid w:val="00435BAD"/>
    <w:rsid w:val="00447B4B"/>
    <w:rsid w:val="00455887"/>
    <w:rsid w:val="00456FA6"/>
    <w:rsid w:val="004D49A2"/>
    <w:rsid w:val="004D5050"/>
    <w:rsid w:val="004E341D"/>
    <w:rsid w:val="004F244F"/>
    <w:rsid w:val="004F68A4"/>
    <w:rsid w:val="00557B47"/>
    <w:rsid w:val="005B01EF"/>
    <w:rsid w:val="005D4207"/>
    <w:rsid w:val="005D43F4"/>
    <w:rsid w:val="005D5A5B"/>
    <w:rsid w:val="005E4FC9"/>
    <w:rsid w:val="005F5B3D"/>
    <w:rsid w:val="00605D4B"/>
    <w:rsid w:val="006162C1"/>
    <w:rsid w:val="00626F0E"/>
    <w:rsid w:val="00631BC0"/>
    <w:rsid w:val="00635C73"/>
    <w:rsid w:val="00640509"/>
    <w:rsid w:val="00640676"/>
    <w:rsid w:val="00641AD3"/>
    <w:rsid w:val="00673DD6"/>
    <w:rsid w:val="006862F8"/>
    <w:rsid w:val="00686F34"/>
    <w:rsid w:val="006942EE"/>
    <w:rsid w:val="006C5996"/>
    <w:rsid w:val="006C66F9"/>
    <w:rsid w:val="006D1EBF"/>
    <w:rsid w:val="006D442B"/>
    <w:rsid w:val="006D6894"/>
    <w:rsid w:val="006E6932"/>
    <w:rsid w:val="006F2BD1"/>
    <w:rsid w:val="006F6029"/>
    <w:rsid w:val="007217B1"/>
    <w:rsid w:val="007247EB"/>
    <w:rsid w:val="007309F0"/>
    <w:rsid w:val="00744D69"/>
    <w:rsid w:val="007576B5"/>
    <w:rsid w:val="00771CFD"/>
    <w:rsid w:val="00780CC5"/>
    <w:rsid w:val="00793B79"/>
    <w:rsid w:val="00793C5B"/>
    <w:rsid w:val="007A077E"/>
    <w:rsid w:val="007C4033"/>
    <w:rsid w:val="007D00DF"/>
    <w:rsid w:val="007F07A6"/>
    <w:rsid w:val="007F472C"/>
    <w:rsid w:val="007F49B9"/>
    <w:rsid w:val="007F790C"/>
    <w:rsid w:val="0082154A"/>
    <w:rsid w:val="00834667"/>
    <w:rsid w:val="00847F24"/>
    <w:rsid w:val="00850C5F"/>
    <w:rsid w:val="008538FF"/>
    <w:rsid w:val="00866E30"/>
    <w:rsid w:val="008A1B8A"/>
    <w:rsid w:val="008B5DC2"/>
    <w:rsid w:val="008C44F6"/>
    <w:rsid w:val="008D64F2"/>
    <w:rsid w:val="008D7095"/>
    <w:rsid w:val="008D7A5C"/>
    <w:rsid w:val="008E24E2"/>
    <w:rsid w:val="00902F5B"/>
    <w:rsid w:val="00911F81"/>
    <w:rsid w:val="00914C8C"/>
    <w:rsid w:val="00920F31"/>
    <w:rsid w:val="00921A69"/>
    <w:rsid w:val="00930250"/>
    <w:rsid w:val="009345FD"/>
    <w:rsid w:val="00966BEA"/>
    <w:rsid w:val="009715D0"/>
    <w:rsid w:val="009A21A3"/>
    <w:rsid w:val="009A4367"/>
    <w:rsid w:val="009B6F0D"/>
    <w:rsid w:val="00A02C5E"/>
    <w:rsid w:val="00A275CA"/>
    <w:rsid w:val="00A31735"/>
    <w:rsid w:val="00A349CD"/>
    <w:rsid w:val="00A42973"/>
    <w:rsid w:val="00A455B5"/>
    <w:rsid w:val="00A47328"/>
    <w:rsid w:val="00A507A3"/>
    <w:rsid w:val="00A5310F"/>
    <w:rsid w:val="00A738FC"/>
    <w:rsid w:val="00AA7336"/>
    <w:rsid w:val="00AA7EEE"/>
    <w:rsid w:val="00AC38F3"/>
    <w:rsid w:val="00AD74E9"/>
    <w:rsid w:val="00AE4A7D"/>
    <w:rsid w:val="00B24CFC"/>
    <w:rsid w:val="00B7592D"/>
    <w:rsid w:val="00B855FE"/>
    <w:rsid w:val="00BD7228"/>
    <w:rsid w:val="00BF2CA6"/>
    <w:rsid w:val="00BF457A"/>
    <w:rsid w:val="00BF55F2"/>
    <w:rsid w:val="00C23A03"/>
    <w:rsid w:val="00C4795A"/>
    <w:rsid w:val="00C5096E"/>
    <w:rsid w:val="00C66639"/>
    <w:rsid w:val="00C67229"/>
    <w:rsid w:val="00C70233"/>
    <w:rsid w:val="00C9469F"/>
    <w:rsid w:val="00C94C68"/>
    <w:rsid w:val="00CD01EF"/>
    <w:rsid w:val="00CE6468"/>
    <w:rsid w:val="00CF0E9D"/>
    <w:rsid w:val="00CF0F5B"/>
    <w:rsid w:val="00CF3085"/>
    <w:rsid w:val="00CF6286"/>
    <w:rsid w:val="00D13DF6"/>
    <w:rsid w:val="00D20BE5"/>
    <w:rsid w:val="00D317AA"/>
    <w:rsid w:val="00D45C7B"/>
    <w:rsid w:val="00D45FF7"/>
    <w:rsid w:val="00D5311B"/>
    <w:rsid w:val="00D53E33"/>
    <w:rsid w:val="00D67117"/>
    <w:rsid w:val="00D71889"/>
    <w:rsid w:val="00D83F05"/>
    <w:rsid w:val="00D878EE"/>
    <w:rsid w:val="00D9018F"/>
    <w:rsid w:val="00D973AD"/>
    <w:rsid w:val="00DB3938"/>
    <w:rsid w:val="00DC10A1"/>
    <w:rsid w:val="00DC25C3"/>
    <w:rsid w:val="00DD324D"/>
    <w:rsid w:val="00DE56D9"/>
    <w:rsid w:val="00E412EB"/>
    <w:rsid w:val="00E56F06"/>
    <w:rsid w:val="00E63911"/>
    <w:rsid w:val="00E67F2C"/>
    <w:rsid w:val="00E85667"/>
    <w:rsid w:val="00EB5741"/>
    <w:rsid w:val="00F51426"/>
    <w:rsid w:val="00F6117D"/>
    <w:rsid w:val="00F77591"/>
    <w:rsid w:val="00F777CB"/>
    <w:rsid w:val="00F8392C"/>
    <w:rsid w:val="00F90BDE"/>
    <w:rsid w:val="00FB367C"/>
    <w:rsid w:val="00FB6FB7"/>
    <w:rsid w:val="00FD2CBD"/>
    <w:rsid w:val="00FE1615"/>
    <w:rsid w:val="00FE5A3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73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Normal (Web)" w:uiPriority="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1AD3"/>
    <w:pPr>
      <w:spacing w:after="100" w:afterAutospacing="1"/>
    </w:pPr>
    <w:rPr>
      <w:rFonts w:cs="Calibri"/>
      <w:sz w:val="22"/>
      <w:szCs w:val="22"/>
      <w:lang w:val="ro-RO"/>
    </w:rPr>
  </w:style>
  <w:style w:type="paragraph" w:styleId="Heading1">
    <w:name w:val="heading 1"/>
    <w:basedOn w:val="Normal"/>
    <w:link w:val="Heading1Char"/>
    <w:uiPriority w:val="9"/>
    <w:qFormat/>
    <w:locked/>
    <w:rsid w:val="008D7A5C"/>
    <w:pPr>
      <w:spacing w:before="100" w:beforeAutospacing="1"/>
      <w:outlineLvl w:val="0"/>
    </w:pPr>
    <w:rPr>
      <w:rFonts w:ascii="Times New Roman" w:eastAsia="Times New Roman" w:hAnsi="Times New Roman" w:cs="Times New Roman"/>
      <w:b/>
      <w:bCs/>
      <w:kern w:val="36"/>
      <w:sz w:val="48"/>
      <w:szCs w:val="48"/>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71889"/>
    <w:pPr>
      <w:tabs>
        <w:tab w:val="center" w:pos="4536"/>
        <w:tab w:val="right" w:pos="9072"/>
      </w:tabs>
      <w:spacing w:after="0"/>
    </w:pPr>
  </w:style>
  <w:style w:type="character" w:customStyle="1" w:styleId="HeaderChar">
    <w:name w:val="Header Char"/>
    <w:basedOn w:val="DefaultParagraphFont"/>
    <w:link w:val="Header"/>
    <w:uiPriority w:val="99"/>
    <w:semiHidden/>
    <w:locked/>
    <w:rsid w:val="00D71889"/>
  </w:style>
  <w:style w:type="paragraph" w:styleId="Footer">
    <w:name w:val="footer"/>
    <w:basedOn w:val="Normal"/>
    <w:link w:val="FooterChar"/>
    <w:uiPriority w:val="99"/>
    <w:semiHidden/>
    <w:rsid w:val="00D71889"/>
    <w:pPr>
      <w:tabs>
        <w:tab w:val="center" w:pos="4536"/>
        <w:tab w:val="right" w:pos="9072"/>
      </w:tabs>
      <w:spacing w:after="0"/>
    </w:pPr>
  </w:style>
  <w:style w:type="character" w:customStyle="1" w:styleId="FooterChar">
    <w:name w:val="Footer Char"/>
    <w:basedOn w:val="DefaultParagraphFont"/>
    <w:link w:val="Footer"/>
    <w:uiPriority w:val="99"/>
    <w:semiHidden/>
    <w:locked/>
    <w:rsid w:val="00D71889"/>
  </w:style>
  <w:style w:type="paragraph" w:styleId="BalloonText">
    <w:name w:val="Balloon Text"/>
    <w:basedOn w:val="Normal"/>
    <w:link w:val="BalloonTextChar"/>
    <w:uiPriority w:val="99"/>
    <w:semiHidden/>
    <w:rsid w:val="00D7188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71889"/>
    <w:rPr>
      <w:rFonts w:ascii="Tahoma" w:hAnsi="Tahoma" w:cs="Tahoma"/>
      <w:sz w:val="16"/>
      <w:szCs w:val="16"/>
    </w:rPr>
  </w:style>
  <w:style w:type="paragraph" w:styleId="ListParagraph">
    <w:name w:val="List Paragraph"/>
    <w:basedOn w:val="Normal"/>
    <w:link w:val="ListParagraphChar"/>
    <w:uiPriority w:val="34"/>
    <w:qFormat/>
    <w:rsid w:val="00A47328"/>
    <w:pPr>
      <w:ind w:left="720"/>
      <w:contextualSpacing/>
    </w:pPr>
  </w:style>
  <w:style w:type="character" w:customStyle="1" w:styleId="Heading1Char">
    <w:name w:val="Heading 1 Char"/>
    <w:basedOn w:val="DefaultParagraphFont"/>
    <w:link w:val="Heading1"/>
    <w:uiPriority w:val="9"/>
    <w:rsid w:val="008D7A5C"/>
    <w:rPr>
      <w:rFonts w:ascii="Times New Roman" w:eastAsia="Times New Roman" w:hAnsi="Times New Roman"/>
      <w:b/>
      <w:bCs/>
      <w:kern w:val="36"/>
      <w:sz w:val="48"/>
      <w:szCs w:val="48"/>
      <w:lang w:val="ro-RO" w:eastAsia="ro-RO"/>
    </w:rPr>
  </w:style>
  <w:style w:type="paragraph" w:styleId="NormalWeb">
    <w:name w:val="Normal (Web)"/>
    <w:basedOn w:val="Normal"/>
    <w:rsid w:val="001B51C8"/>
    <w:pPr>
      <w:spacing w:before="100" w:beforeAutospacing="1"/>
    </w:pPr>
    <w:rPr>
      <w:rFonts w:ascii="Times New Roman" w:eastAsia="Times New Roman" w:hAnsi="Times New Roman" w:cs="Times New Roman"/>
      <w:sz w:val="24"/>
      <w:szCs w:val="24"/>
      <w:lang w:val="en-US"/>
    </w:rPr>
  </w:style>
  <w:style w:type="paragraph" w:customStyle="1" w:styleId="titlu">
    <w:name w:val="titlu"/>
    <w:basedOn w:val="Normal"/>
    <w:rsid w:val="001B51C8"/>
    <w:pPr>
      <w:spacing w:before="100" w:beforeAutospacing="1"/>
    </w:pPr>
    <w:rPr>
      <w:rFonts w:ascii="Times New Roman" w:eastAsia="Times New Roman" w:hAnsi="Times New Roman" w:cs="Times New Roman"/>
      <w:sz w:val="24"/>
      <w:szCs w:val="24"/>
      <w:lang w:val="en-US"/>
    </w:rPr>
  </w:style>
  <w:style w:type="character" w:customStyle="1" w:styleId="hps">
    <w:name w:val="hps"/>
    <w:basedOn w:val="DefaultParagraphFont"/>
    <w:rsid w:val="00744D69"/>
  </w:style>
  <w:style w:type="table" w:styleId="TableGrid">
    <w:name w:val="Table Grid"/>
    <w:basedOn w:val="TableNormal"/>
    <w:uiPriority w:val="59"/>
    <w:locked/>
    <w:rsid w:val="00CE6468"/>
    <w:rPr>
      <w:rFonts w:asciiTheme="minorHAnsi" w:eastAsiaTheme="minorHAnsi" w:hAnsiTheme="minorHAnsi" w:cstheme="minorBidi"/>
      <w:sz w:val="22"/>
      <w:szCs w:val="22"/>
      <w:lang w:val="hr-H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shorttext">
    <w:name w:val="short_text"/>
    <w:basedOn w:val="DefaultParagraphFont"/>
    <w:rsid w:val="007247EB"/>
  </w:style>
  <w:style w:type="character" w:styleId="Strong">
    <w:name w:val="Strong"/>
    <w:basedOn w:val="DefaultParagraphFont"/>
    <w:uiPriority w:val="22"/>
    <w:qFormat/>
    <w:locked/>
    <w:rsid w:val="007247EB"/>
    <w:rPr>
      <w:b/>
      <w:bCs/>
    </w:rPr>
  </w:style>
  <w:style w:type="character" w:customStyle="1" w:styleId="ListParagraphChar">
    <w:name w:val="List Paragraph Char"/>
    <w:basedOn w:val="DefaultParagraphFont"/>
    <w:link w:val="ListParagraph"/>
    <w:uiPriority w:val="34"/>
    <w:locked/>
    <w:rsid w:val="005E4FC9"/>
    <w:rPr>
      <w:rFonts w:cs="Calibri"/>
      <w:sz w:val="22"/>
      <w:szCs w:val="22"/>
      <w:lang w:val="ro-RO"/>
    </w:rPr>
  </w:style>
</w:styles>
</file>

<file path=word/webSettings.xml><?xml version="1.0" encoding="utf-8"?>
<w:webSettings xmlns:r="http://schemas.openxmlformats.org/officeDocument/2006/relationships" xmlns:w="http://schemas.openxmlformats.org/wordprocessingml/2006/main">
  <w:divs>
    <w:div w:id="1743288268">
      <w:bodyDiv w:val="1"/>
      <w:marLeft w:val="0"/>
      <w:marRight w:val="0"/>
      <w:marTop w:val="0"/>
      <w:marBottom w:val="0"/>
      <w:divBdr>
        <w:top w:val="none" w:sz="0" w:space="0" w:color="auto"/>
        <w:left w:val="none" w:sz="0" w:space="0" w:color="auto"/>
        <w:bottom w:val="none" w:sz="0" w:space="0" w:color="auto"/>
        <w:right w:val="none" w:sz="0" w:space="0" w:color="auto"/>
      </w:divBdr>
    </w:div>
    <w:div w:id="1960913945">
      <w:bodyDiv w:val="1"/>
      <w:marLeft w:val="0"/>
      <w:marRight w:val="0"/>
      <w:marTop w:val="0"/>
      <w:marBottom w:val="0"/>
      <w:divBdr>
        <w:top w:val="none" w:sz="0" w:space="0" w:color="auto"/>
        <w:left w:val="none" w:sz="0" w:space="0" w:color="auto"/>
        <w:bottom w:val="none" w:sz="0" w:space="0" w:color="auto"/>
        <w:right w:val="none" w:sz="0" w:space="0" w:color="auto"/>
      </w:divBdr>
      <w:divsChild>
        <w:div w:id="552499216">
          <w:marLeft w:val="0"/>
          <w:marRight w:val="0"/>
          <w:marTop w:val="0"/>
          <w:marBottom w:val="0"/>
          <w:divBdr>
            <w:top w:val="none" w:sz="0" w:space="0" w:color="auto"/>
            <w:left w:val="none" w:sz="0" w:space="0" w:color="auto"/>
            <w:bottom w:val="none" w:sz="0" w:space="0" w:color="auto"/>
            <w:right w:val="none" w:sz="0" w:space="0" w:color="auto"/>
          </w:divBdr>
        </w:div>
        <w:div w:id="431358607">
          <w:marLeft w:val="0"/>
          <w:marRight w:val="0"/>
          <w:marTop w:val="0"/>
          <w:marBottom w:val="0"/>
          <w:divBdr>
            <w:top w:val="none" w:sz="0" w:space="0" w:color="auto"/>
            <w:left w:val="none" w:sz="0" w:space="0" w:color="auto"/>
            <w:bottom w:val="none" w:sz="0" w:space="0" w:color="auto"/>
            <w:right w:val="none" w:sz="0" w:space="0" w:color="auto"/>
          </w:divBdr>
        </w:div>
        <w:div w:id="892355152">
          <w:marLeft w:val="0"/>
          <w:marRight w:val="0"/>
          <w:marTop w:val="0"/>
          <w:marBottom w:val="0"/>
          <w:divBdr>
            <w:top w:val="none" w:sz="0" w:space="0" w:color="auto"/>
            <w:left w:val="none" w:sz="0" w:space="0" w:color="auto"/>
            <w:bottom w:val="none" w:sz="0" w:space="0" w:color="auto"/>
            <w:right w:val="none" w:sz="0" w:space="0" w:color="auto"/>
          </w:divBdr>
        </w:div>
        <w:div w:id="291448121">
          <w:marLeft w:val="0"/>
          <w:marRight w:val="0"/>
          <w:marTop w:val="0"/>
          <w:marBottom w:val="0"/>
          <w:divBdr>
            <w:top w:val="none" w:sz="0" w:space="0" w:color="auto"/>
            <w:left w:val="none" w:sz="0" w:space="0" w:color="auto"/>
            <w:bottom w:val="none" w:sz="0" w:space="0" w:color="auto"/>
            <w:right w:val="none" w:sz="0" w:space="0" w:color="auto"/>
          </w:divBdr>
        </w:div>
        <w:div w:id="434910723">
          <w:marLeft w:val="0"/>
          <w:marRight w:val="0"/>
          <w:marTop w:val="0"/>
          <w:marBottom w:val="0"/>
          <w:divBdr>
            <w:top w:val="none" w:sz="0" w:space="0" w:color="auto"/>
            <w:left w:val="none" w:sz="0" w:space="0" w:color="auto"/>
            <w:bottom w:val="none" w:sz="0" w:space="0" w:color="auto"/>
            <w:right w:val="none" w:sz="0" w:space="0" w:color="auto"/>
          </w:divBdr>
        </w:div>
        <w:div w:id="4167517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93753C-2853-41A7-A01B-6498131272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1663</Words>
  <Characters>9480</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LAPTOP</Company>
  <LinksUpToDate>false</LinksUpToDate>
  <CharactersWithSpaces>11121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mariuca</dc:creator>
  <cp:lastModifiedBy>Mari</cp:lastModifiedBy>
  <cp:revision>2</cp:revision>
  <cp:lastPrinted>2014-05-26T10:47:00Z</cp:lastPrinted>
  <dcterms:created xsi:type="dcterms:W3CDTF">2015-08-17T13:16:00Z</dcterms:created>
  <dcterms:modified xsi:type="dcterms:W3CDTF">2015-08-17T13:16:00Z</dcterms:modified>
</cp:coreProperties>
</file>